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51" w:rsidRDefault="00482251" w:rsidP="00482251">
      <w:pPr>
        <w:pStyle w:val="a3"/>
        <w:shd w:val="clear" w:color="auto" w:fill="FFFFFF"/>
        <w:spacing w:before="180" w:beforeAutospacing="0" w:after="180" w:afterAutospacing="0"/>
        <w:ind w:left="150"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     9 марта   в рамках реализации проекта адресной методической помощи   «500+»  школьные кураторы    посетили курируемые общеобразовательные организации.</w:t>
      </w:r>
    </w:p>
    <w:p w:rsidR="00482251" w:rsidRDefault="00482251" w:rsidP="00482251">
      <w:pPr>
        <w:pStyle w:val="a3"/>
        <w:shd w:val="clear" w:color="auto" w:fill="FFFFFF"/>
        <w:spacing w:before="180" w:beforeAutospacing="0" w:after="18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 Участниками проекта в Промышленновском муниципальном округе стали две школы – МБОУ «</w:t>
      </w:r>
      <w:proofErr w:type="spellStart"/>
      <w:r>
        <w:rPr>
          <w:color w:val="000000"/>
          <w:sz w:val="28"/>
          <w:szCs w:val="28"/>
        </w:rPr>
        <w:t>Заринская</w:t>
      </w:r>
      <w:proofErr w:type="spellEnd"/>
      <w:r>
        <w:rPr>
          <w:color w:val="000000"/>
          <w:sz w:val="28"/>
          <w:szCs w:val="28"/>
        </w:rPr>
        <w:t xml:space="preserve"> СОШ им. М. А. </w:t>
      </w:r>
      <w:proofErr w:type="spellStart"/>
      <w:r>
        <w:rPr>
          <w:color w:val="000000"/>
          <w:sz w:val="28"/>
          <w:szCs w:val="28"/>
        </w:rPr>
        <w:t>Аверина</w:t>
      </w:r>
      <w:proofErr w:type="spellEnd"/>
      <w:r>
        <w:rPr>
          <w:color w:val="000000"/>
          <w:sz w:val="28"/>
          <w:szCs w:val="28"/>
        </w:rPr>
        <w:t>» и МБОУ «</w:t>
      </w:r>
      <w:proofErr w:type="gramStart"/>
      <w:r>
        <w:rPr>
          <w:color w:val="000000"/>
          <w:sz w:val="28"/>
          <w:szCs w:val="28"/>
        </w:rPr>
        <w:t>Тарасовская</w:t>
      </w:r>
      <w:proofErr w:type="gramEnd"/>
      <w:r>
        <w:rPr>
          <w:color w:val="000000"/>
          <w:sz w:val="28"/>
          <w:szCs w:val="28"/>
        </w:rPr>
        <w:t xml:space="preserve"> СОШ».   </w:t>
      </w:r>
    </w:p>
    <w:p w:rsidR="00482251" w:rsidRDefault="00482251" w:rsidP="00482251">
      <w:pPr>
        <w:pStyle w:val="a3"/>
        <w:shd w:val="clear" w:color="auto" w:fill="FFFFFF"/>
        <w:spacing w:before="180" w:beforeAutospacing="0" w:after="180" w:afterAutospacing="0"/>
        <w:ind w:left="150"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       Привлечение кураторов – отличительная особенность данного проекта. Такой подход соответствует мировой практике. В качестве кураторов привлечены руководящие работники, имеющие позитивный опыт в организации работы своих школ.</w:t>
      </w:r>
    </w:p>
    <w:p w:rsidR="00482251" w:rsidRDefault="00482251" w:rsidP="00482251">
      <w:pPr>
        <w:pStyle w:val="a3"/>
        <w:shd w:val="clear" w:color="auto" w:fill="FFFFFF"/>
        <w:spacing w:before="180" w:beforeAutospacing="0" w:after="180" w:afterAutospacing="0"/>
        <w:ind w:left="150"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  В ходе первого посещения кураторы совместно с администрациями общеобразовательных организаций провели анализ «рисковых профилей школ», сформированных посредством диагностики и анализа конкретной ситуации в школах. На основе проведенного анализа школы-участники проекта наметили для себя направления, по которым они будут работать. </w:t>
      </w:r>
    </w:p>
    <w:p w:rsidR="00482251" w:rsidRDefault="00482251" w:rsidP="00482251">
      <w:pPr>
        <w:pStyle w:val="a3"/>
        <w:shd w:val="clear" w:color="auto" w:fill="FFFFFF"/>
        <w:spacing w:before="180" w:beforeAutospacing="0" w:after="180" w:afterAutospacing="0"/>
        <w:ind w:left="150" w:right="15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  В дальнейшей работе кураторы  совместно с муниципальным координатором будут помогать школам разрабатывать комплекс мер по преодолению имеющейся ситуации. Кураторы также будут принимать участие в оценке результативности реализуемых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</w:t>
      </w:r>
    </w:p>
    <w:p w:rsidR="007350D8" w:rsidRDefault="00482251"/>
    <w:sectPr w:rsidR="007350D8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51"/>
    <w:rsid w:val="000C5B7C"/>
    <w:rsid w:val="00153251"/>
    <w:rsid w:val="00232521"/>
    <w:rsid w:val="0036173F"/>
    <w:rsid w:val="00482251"/>
    <w:rsid w:val="005038E7"/>
    <w:rsid w:val="00542A29"/>
    <w:rsid w:val="007648B8"/>
    <w:rsid w:val="007E673A"/>
    <w:rsid w:val="00D3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2021-06-10T09:31:00Z</dcterms:created>
  <dcterms:modified xsi:type="dcterms:W3CDTF">2021-06-10T09:40:00Z</dcterms:modified>
</cp:coreProperties>
</file>