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C" w:rsidRDefault="00B15D7C">
      <w:bookmarkStart w:id="0" w:name="_GoBack"/>
      <w:bookmarkEnd w:id="0"/>
    </w:p>
    <w:p w:rsidR="008B52E2" w:rsidRPr="00547368" w:rsidRDefault="0087124B" w:rsidP="005473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по заданиям</w:t>
      </w:r>
      <w:r w:rsidR="00B41A90" w:rsidRPr="00B41A90">
        <w:rPr>
          <w:b/>
          <w:sz w:val="24"/>
          <w:szCs w:val="24"/>
        </w:rPr>
        <w:t xml:space="preserve"> основного государственного экзамена 2021 года по МАТЕМАТИКЕ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709"/>
        <w:gridCol w:w="992"/>
        <w:gridCol w:w="992"/>
      </w:tblGrid>
      <w:tr w:rsidR="00C742AF" w:rsidTr="0081122E">
        <w:trPr>
          <w:trHeight w:val="307"/>
        </w:trPr>
        <w:tc>
          <w:tcPr>
            <w:tcW w:w="675" w:type="dxa"/>
          </w:tcPr>
          <w:p w:rsidR="00C742AF" w:rsidRDefault="00C742AF"/>
        </w:tc>
        <w:tc>
          <w:tcPr>
            <w:tcW w:w="5954" w:type="dxa"/>
          </w:tcPr>
          <w:p w:rsidR="00C742AF" w:rsidRDefault="00C742AF">
            <w:r>
              <w:t>Основные проверяемые требования к математической подготовке</w:t>
            </w:r>
          </w:p>
        </w:tc>
        <w:tc>
          <w:tcPr>
            <w:tcW w:w="709" w:type="dxa"/>
          </w:tcPr>
          <w:p w:rsidR="00C742AF" w:rsidRDefault="00C742AF">
            <w:r>
              <w:t>Уровень сложности</w:t>
            </w:r>
          </w:p>
        </w:tc>
        <w:tc>
          <w:tcPr>
            <w:tcW w:w="992" w:type="dxa"/>
          </w:tcPr>
          <w:p w:rsidR="00C742AF" w:rsidRDefault="00C742AF">
            <w:r>
              <w:t>Максимальный первичный балл</w:t>
            </w:r>
          </w:p>
        </w:tc>
        <w:tc>
          <w:tcPr>
            <w:tcW w:w="992" w:type="dxa"/>
          </w:tcPr>
          <w:p w:rsidR="00C742AF" w:rsidRDefault="00C742AF">
            <w:r>
              <w:t>Справились</w:t>
            </w:r>
            <w:proofErr w:type="gramStart"/>
            <w:r>
              <w:t xml:space="preserve"> </w:t>
            </w:r>
            <w:r w:rsidR="00DC1639">
              <w:t>(%)</w:t>
            </w:r>
            <w:proofErr w:type="gramEnd"/>
          </w:p>
        </w:tc>
      </w:tr>
      <w:tr w:rsidR="00C742AF" w:rsidTr="0081122E">
        <w:tc>
          <w:tcPr>
            <w:tcW w:w="8330" w:type="dxa"/>
            <w:gridSpan w:val="4"/>
          </w:tcPr>
          <w:p w:rsidR="00C742AF" w:rsidRDefault="00C742AF">
            <w:r>
              <w:t>Часть 1</w:t>
            </w:r>
          </w:p>
        </w:tc>
        <w:tc>
          <w:tcPr>
            <w:tcW w:w="992" w:type="dxa"/>
          </w:tcPr>
          <w:p w:rsidR="00C742AF" w:rsidRDefault="00C742AF"/>
        </w:tc>
      </w:tr>
      <w:tr w:rsidR="00C742AF" w:rsidTr="0081122E">
        <w:tc>
          <w:tcPr>
            <w:tcW w:w="675" w:type="dxa"/>
          </w:tcPr>
          <w:p w:rsidR="00C742AF" w:rsidRDefault="00C742AF" w:rsidP="008B52E2">
            <w:pPr>
              <w:ind w:right="1202"/>
            </w:pPr>
            <w:r>
              <w:t>1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81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80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3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42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4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18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5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54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6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98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7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80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8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84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9</w:t>
            </w:r>
          </w:p>
        </w:tc>
        <w:tc>
          <w:tcPr>
            <w:tcW w:w="5954" w:type="dxa"/>
          </w:tcPr>
          <w:p w:rsidR="00C742AF" w:rsidRDefault="00C742AF">
            <w:r>
              <w:t>Уметь решать уравнения, неравенства и их системы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82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10</w:t>
            </w:r>
          </w:p>
        </w:tc>
        <w:tc>
          <w:tcPr>
            <w:tcW w:w="5954" w:type="dxa"/>
          </w:tcPr>
          <w:p w:rsidR="00C742AF" w:rsidRDefault="00C742AF">
            <w: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83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11</w:t>
            </w:r>
          </w:p>
        </w:tc>
        <w:tc>
          <w:tcPr>
            <w:tcW w:w="5954" w:type="dxa"/>
          </w:tcPr>
          <w:p w:rsidR="00C742AF" w:rsidRDefault="00C742AF">
            <w:r>
              <w:t>Уметь строить и читать графики функций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68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12</w:t>
            </w:r>
          </w:p>
        </w:tc>
        <w:tc>
          <w:tcPr>
            <w:tcW w:w="5954" w:type="dxa"/>
          </w:tcPr>
          <w:p w:rsidR="00C742AF" w:rsidRDefault="00C742AF">
            <w: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53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13</w:t>
            </w:r>
          </w:p>
        </w:tc>
        <w:tc>
          <w:tcPr>
            <w:tcW w:w="5954" w:type="dxa"/>
          </w:tcPr>
          <w:p w:rsidR="00C742AF" w:rsidRDefault="00C742AF" w:rsidP="009E7CA6">
            <w:r>
              <w:t>Уметь решать уравнения, неравенства и их системы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76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14</w:t>
            </w:r>
          </w:p>
        </w:tc>
        <w:tc>
          <w:tcPr>
            <w:tcW w:w="5954" w:type="dxa"/>
          </w:tcPr>
          <w:p w:rsidR="00C742AF" w:rsidRDefault="00C742AF">
            <w: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58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15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36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16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48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lastRenderedPageBreak/>
              <w:t>17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95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18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78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19</w:t>
            </w:r>
          </w:p>
        </w:tc>
        <w:tc>
          <w:tcPr>
            <w:tcW w:w="5954" w:type="dxa"/>
          </w:tcPr>
          <w:p w:rsidR="00C742AF" w:rsidRDefault="00C742AF"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9" w:type="dxa"/>
          </w:tcPr>
          <w:p w:rsidR="00C742AF" w:rsidRDefault="00C742AF">
            <w:r>
              <w:t>Б</w:t>
            </w:r>
          </w:p>
        </w:tc>
        <w:tc>
          <w:tcPr>
            <w:tcW w:w="992" w:type="dxa"/>
          </w:tcPr>
          <w:p w:rsidR="00C742AF" w:rsidRDefault="00C742AF">
            <w:r>
              <w:t>1</w:t>
            </w:r>
          </w:p>
        </w:tc>
        <w:tc>
          <w:tcPr>
            <w:tcW w:w="992" w:type="dxa"/>
          </w:tcPr>
          <w:p w:rsidR="00C742AF" w:rsidRDefault="00DC1639">
            <w:r>
              <w:t>82</w:t>
            </w:r>
          </w:p>
        </w:tc>
      </w:tr>
      <w:tr w:rsidR="00C742AF" w:rsidTr="0081122E">
        <w:tc>
          <w:tcPr>
            <w:tcW w:w="8330" w:type="dxa"/>
            <w:gridSpan w:val="4"/>
          </w:tcPr>
          <w:p w:rsidR="00C742AF" w:rsidRDefault="00C742AF">
            <w:r>
              <w:t>Часть 2</w:t>
            </w:r>
          </w:p>
        </w:tc>
        <w:tc>
          <w:tcPr>
            <w:tcW w:w="992" w:type="dxa"/>
          </w:tcPr>
          <w:p w:rsidR="00C742AF" w:rsidRDefault="00C742AF"/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20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709" w:type="dxa"/>
          </w:tcPr>
          <w:p w:rsidR="00C742AF" w:rsidRDefault="00C742AF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3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21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1,5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22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709" w:type="dxa"/>
          </w:tcPr>
          <w:p w:rsidR="00C742AF" w:rsidRDefault="00C742AF">
            <w:r>
              <w:t>В</w:t>
            </w:r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0,4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23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709" w:type="dxa"/>
          </w:tcPr>
          <w:p w:rsidR="00C742AF" w:rsidRDefault="00C742AF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2,2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24</w:t>
            </w:r>
          </w:p>
        </w:tc>
        <w:tc>
          <w:tcPr>
            <w:tcW w:w="5954" w:type="dxa"/>
          </w:tcPr>
          <w:p w:rsidR="00C742AF" w:rsidRDefault="00C742AF"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9" w:type="dxa"/>
          </w:tcPr>
          <w:p w:rsidR="00C742AF" w:rsidRDefault="00C742AF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0.6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>
            <w:r>
              <w:t>25</w:t>
            </w:r>
          </w:p>
        </w:tc>
        <w:tc>
          <w:tcPr>
            <w:tcW w:w="5954" w:type="dxa"/>
          </w:tcPr>
          <w:p w:rsidR="00C742AF" w:rsidRDefault="00C742AF">
            <w:r>
              <w:t>Уметь выполнять действия с геометрическими фигурами, координатами и векторам</w:t>
            </w:r>
          </w:p>
        </w:tc>
        <w:tc>
          <w:tcPr>
            <w:tcW w:w="709" w:type="dxa"/>
          </w:tcPr>
          <w:p w:rsidR="00C742AF" w:rsidRDefault="00C742AF">
            <w:r>
              <w:t>В</w:t>
            </w:r>
          </w:p>
        </w:tc>
        <w:tc>
          <w:tcPr>
            <w:tcW w:w="992" w:type="dxa"/>
          </w:tcPr>
          <w:p w:rsidR="00C742AF" w:rsidRDefault="00C742AF">
            <w:r>
              <w:t>2</w:t>
            </w:r>
          </w:p>
        </w:tc>
        <w:tc>
          <w:tcPr>
            <w:tcW w:w="992" w:type="dxa"/>
          </w:tcPr>
          <w:p w:rsidR="00C742AF" w:rsidRDefault="00DC1639">
            <w:r>
              <w:t>0,2</w:t>
            </w:r>
          </w:p>
        </w:tc>
      </w:tr>
      <w:tr w:rsidR="00C742AF" w:rsidTr="0081122E">
        <w:tc>
          <w:tcPr>
            <w:tcW w:w="675" w:type="dxa"/>
          </w:tcPr>
          <w:p w:rsidR="00C742AF" w:rsidRDefault="00C742AF"/>
        </w:tc>
        <w:tc>
          <w:tcPr>
            <w:tcW w:w="5954" w:type="dxa"/>
          </w:tcPr>
          <w:p w:rsidR="00C742AF" w:rsidRDefault="00C742AF">
            <w:r>
              <w:t xml:space="preserve">Всего заданий – 25; </w:t>
            </w:r>
          </w:p>
          <w:p w:rsidR="00C742AF" w:rsidRDefault="00C742AF">
            <w:r>
              <w:t xml:space="preserve">из них по типу заданий: заданий с кратким ответом – 19; </w:t>
            </w:r>
          </w:p>
          <w:p w:rsidR="00C742AF" w:rsidRDefault="00C742AF">
            <w:r>
              <w:t xml:space="preserve">заданий с развёрнутым ответом – 6; </w:t>
            </w:r>
          </w:p>
          <w:p w:rsidR="00C742AF" w:rsidRDefault="00C742AF">
            <w:r>
              <w:t>по уровню сложности:</w:t>
            </w:r>
          </w:p>
          <w:p w:rsidR="00C742AF" w:rsidRDefault="00C742AF">
            <w:r>
              <w:t xml:space="preserve"> Б – 19; </w:t>
            </w:r>
            <w:proofErr w:type="gramStart"/>
            <w:r>
              <w:t>П</w:t>
            </w:r>
            <w:proofErr w:type="gramEnd"/>
            <w:r>
              <w:t xml:space="preserve"> – 4; В – 2. Максимальный первичный балл за работу – 31. </w:t>
            </w:r>
          </w:p>
          <w:p w:rsidR="00C742AF" w:rsidRDefault="00C742AF">
            <w:r>
              <w:t>Общее время выполнения работы – 235 мину</w:t>
            </w:r>
          </w:p>
        </w:tc>
        <w:tc>
          <w:tcPr>
            <w:tcW w:w="709" w:type="dxa"/>
          </w:tcPr>
          <w:p w:rsidR="00C742AF" w:rsidRDefault="00C742AF"/>
        </w:tc>
        <w:tc>
          <w:tcPr>
            <w:tcW w:w="992" w:type="dxa"/>
          </w:tcPr>
          <w:p w:rsidR="00C742AF" w:rsidRDefault="00C742AF"/>
        </w:tc>
        <w:tc>
          <w:tcPr>
            <w:tcW w:w="992" w:type="dxa"/>
          </w:tcPr>
          <w:p w:rsidR="00C742AF" w:rsidRDefault="00C742AF"/>
        </w:tc>
      </w:tr>
    </w:tbl>
    <w:p w:rsidR="008B52E2" w:rsidRDefault="008B52E2"/>
    <w:p w:rsidR="00C742AF" w:rsidRPr="00E22790" w:rsidRDefault="00C742AF" w:rsidP="00C74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AF">
        <w:rPr>
          <w:rFonts w:ascii="Times New Roman" w:eastAsia="Calibri" w:hAnsi="Times New Roman" w:cs="Times New Roman"/>
          <w:sz w:val="24"/>
          <w:szCs w:val="24"/>
        </w:rPr>
        <w:t xml:space="preserve">При проверке базовой математической компетентности учащиеся продемонстрировали: </w:t>
      </w:r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</w:p>
    <w:p w:rsidR="00677B98" w:rsidRPr="00C742AF" w:rsidRDefault="00677B98" w:rsidP="00E22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0">
        <w:rPr>
          <w:rFonts w:eastAsia="SimSun" w:cs="Times New Roman"/>
          <w:color w:val="000000"/>
          <w:sz w:val="28"/>
          <w:szCs w:val="28"/>
          <w:lang w:eastAsia="zh-CN" w:bidi="ar"/>
        </w:rPr>
        <w:t>У</w:t>
      </w:r>
      <w:r w:rsidRPr="00E2279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ченики недостаточно умеют: выполнять вычисления и преобразования; использовать приобретённые знания и умения в практической деятельности и повседневной жизни; выполнять действия с геометрическими фигурами; выполнять преобразования алгебраических выражений, проводить доказательные рассуждения при решении задач, оценивать логическую правильность рассуждений.</w:t>
      </w:r>
    </w:p>
    <w:p w:rsidR="00C742AF" w:rsidRPr="00C742AF" w:rsidRDefault="00C742AF" w:rsidP="00C74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2AF">
        <w:rPr>
          <w:rFonts w:ascii="Times New Roman" w:eastAsia="Calibri" w:hAnsi="Times New Roman" w:cs="Times New Roman"/>
          <w:sz w:val="28"/>
          <w:szCs w:val="28"/>
        </w:rPr>
        <w:t>В дальнейшем необходимо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</w:t>
      </w:r>
      <w:r w:rsidRPr="00C742AF">
        <w:rPr>
          <w:rFonts w:ascii="Times New Roman" w:eastAsia="Calibri" w:hAnsi="Times New Roman" w:cs="Times New Roman"/>
          <w:sz w:val="28"/>
          <w:szCs w:val="28"/>
          <w:lang w:val="tt-RU"/>
        </w:rPr>
        <w:t>, работать с учащимися по решению задач по геометрии</w:t>
      </w:r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. При изучении </w:t>
      </w:r>
      <w:r w:rsidRPr="00C742AF">
        <w:rPr>
          <w:rFonts w:ascii="Times New Roman" w:eastAsia="Calibri" w:hAnsi="Times New Roman" w:cs="Times New Roman"/>
          <w:bCs/>
          <w:sz w:val="28"/>
          <w:szCs w:val="28"/>
        </w:rPr>
        <w:t>геометрии</w:t>
      </w:r>
      <w:r w:rsidRPr="00C742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следует повышать наглядность преподавания, </w:t>
      </w:r>
      <w:r w:rsidRPr="00C742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 Кроме того,  следует уделять больше внимания умению математически грамотно и ясно записывать решения, приводя при этом необходимые пояснения и обоснования. </w:t>
      </w:r>
    </w:p>
    <w:p w:rsidR="00C742AF" w:rsidRPr="00C742AF" w:rsidRDefault="00C742AF" w:rsidP="00C742AF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выполнения первой части КИМ  выявлены следующие системные ошибки и недочёты: вычислительные ошибки; ошибки на уровне базовых определений, свойств, формул, в том числе степени; </w:t>
      </w:r>
      <w:proofErr w:type="spellStart"/>
      <w:r w:rsidRPr="00C742AF">
        <w:rPr>
          <w:rFonts w:ascii="Times New Roman" w:eastAsia="Calibri" w:hAnsi="Times New Roman" w:cs="Times New Roman"/>
          <w:sz w:val="28"/>
          <w:szCs w:val="28"/>
        </w:rPr>
        <w:t>невладение</w:t>
      </w:r>
      <w:proofErr w:type="spellEnd"/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 техниками решения квадратных уравнений и линейных неравенств, в том числе и незнание свойств числовых неравенств; неумение переходить от графической формы записи условия к аналитической и наоборот;</w:t>
      </w:r>
      <w:proofErr w:type="gramEnd"/>
      <w:r w:rsidRPr="00C742AF">
        <w:rPr>
          <w:rFonts w:ascii="Times New Roman" w:eastAsia="Calibri" w:hAnsi="Times New Roman" w:cs="Times New Roman"/>
          <w:sz w:val="28"/>
          <w:szCs w:val="28"/>
        </w:rPr>
        <w:t xml:space="preserve"> слабое владение теорией при решении геометрических задач, в основном с практическим контекстом; неверная форма записи ответа: запись ответа в приближённом виде или в виде сократимой дроби, неверное использование символики в записи ответов; слабое владение формульно-понятийным аппаратом по темам: «Последовательности. Прогрессии», «Окружность, круг», «Треугольник»; слабое владение методами тождественных преобразований и нахождением значений выражений, а так же незнание правил и алгоритмов действий с числовыми и буквенными выражениями. </w:t>
      </w: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C742AF" w:rsidRPr="00C742AF" w:rsidRDefault="00C742AF" w:rsidP="00C742AF">
      <w:pPr>
        <w:rPr>
          <w:rFonts w:ascii="Calibri" w:eastAsia="Calibri" w:hAnsi="Calibri" w:cs="Times New Roman"/>
          <w:sz w:val="28"/>
          <w:szCs w:val="28"/>
        </w:rPr>
      </w:pPr>
    </w:p>
    <w:p w:rsidR="00E22790" w:rsidRDefault="00E22790">
      <w:pPr>
        <w:rPr>
          <w:sz w:val="28"/>
          <w:szCs w:val="28"/>
        </w:rPr>
      </w:pPr>
    </w:p>
    <w:p w:rsidR="00E22790" w:rsidRDefault="00E22790">
      <w:pPr>
        <w:rPr>
          <w:sz w:val="28"/>
          <w:szCs w:val="28"/>
        </w:rPr>
      </w:pPr>
    </w:p>
    <w:p w:rsidR="00E22790" w:rsidRDefault="00E22790">
      <w:pPr>
        <w:rPr>
          <w:sz w:val="28"/>
          <w:szCs w:val="28"/>
        </w:rPr>
      </w:pPr>
    </w:p>
    <w:p w:rsidR="00C742AF" w:rsidRPr="00E22790" w:rsidRDefault="00C742AF">
      <w:pPr>
        <w:rPr>
          <w:sz w:val="28"/>
          <w:szCs w:val="28"/>
        </w:rPr>
      </w:pPr>
      <w:r w:rsidRPr="00E22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4996CE" wp14:editId="7D2B2942">
            <wp:simplePos x="0" y="0"/>
            <wp:positionH relativeFrom="column">
              <wp:posOffset>857250</wp:posOffset>
            </wp:positionH>
            <wp:positionV relativeFrom="paragraph">
              <wp:posOffset>2462530</wp:posOffset>
            </wp:positionV>
            <wp:extent cx="5953125" cy="4772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DAD3AA" wp14:editId="14F7295B">
            <wp:simplePos x="0" y="0"/>
            <wp:positionH relativeFrom="column">
              <wp:posOffset>857250</wp:posOffset>
            </wp:positionH>
            <wp:positionV relativeFrom="paragraph">
              <wp:posOffset>2462530</wp:posOffset>
            </wp:positionV>
            <wp:extent cx="5953125" cy="4772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2AF" w:rsidRPr="00E22790" w:rsidSect="005473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C"/>
    <w:rsid w:val="004B0BDC"/>
    <w:rsid w:val="00547368"/>
    <w:rsid w:val="00677B98"/>
    <w:rsid w:val="0087124B"/>
    <w:rsid w:val="008B52E2"/>
    <w:rsid w:val="00B15D7C"/>
    <w:rsid w:val="00B41A90"/>
    <w:rsid w:val="00C742AF"/>
    <w:rsid w:val="00DC1639"/>
    <w:rsid w:val="00E22790"/>
    <w:rsid w:val="00F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2021-06-21T08:23:00Z</cp:lastPrinted>
  <dcterms:created xsi:type="dcterms:W3CDTF">2021-06-21T04:59:00Z</dcterms:created>
  <dcterms:modified xsi:type="dcterms:W3CDTF">2021-06-21T08:29:00Z</dcterms:modified>
</cp:coreProperties>
</file>