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60" w:rsidRDefault="007C1916" w:rsidP="003A25BD">
      <w:pPr>
        <w:spacing w:before="73"/>
        <w:ind w:left="2410" w:right="2095"/>
        <w:jc w:val="center"/>
        <w:rPr>
          <w:b/>
          <w:sz w:val="24"/>
        </w:rPr>
      </w:pPr>
      <w:r>
        <w:rPr>
          <w:b/>
          <w:sz w:val="24"/>
        </w:rPr>
        <w:t>ТЕХНИЧЕСКОЕ</w:t>
      </w:r>
      <w:r w:rsidR="00430ECD">
        <w:rPr>
          <w:b/>
          <w:sz w:val="24"/>
        </w:rPr>
        <w:t xml:space="preserve"> </w:t>
      </w:r>
      <w:r w:rsidR="00430ECD">
        <w:rPr>
          <w:b/>
          <w:spacing w:val="-8"/>
          <w:sz w:val="24"/>
        </w:rPr>
        <w:t>З</w:t>
      </w:r>
      <w:r>
        <w:rPr>
          <w:b/>
          <w:sz w:val="24"/>
        </w:rPr>
        <w:t>АДА</w:t>
      </w:r>
      <w:r w:rsidR="00430ECD">
        <w:rPr>
          <w:b/>
          <w:sz w:val="24"/>
        </w:rPr>
        <w:t>НИЕ</w:t>
      </w:r>
    </w:p>
    <w:p w:rsidR="003A25BD" w:rsidRDefault="007C1916" w:rsidP="003A25BD">
      <w:pPr>
        <w:ind w:firstLine="106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описанию</w:t>
      </w:r>
      <w:r>
        <w:rPr>
          <w:b/>
          <w:spacing w:val="-1"/>
          <w:sz w:val="24"/>
        </w:rPr>
        <w:t xml:space="preserve"> </w:t>
      </w:r>
      <w:proofErr w:type="spellStart"/>
      <w:r w:rsidR="00430ECD">
        <w:rPr>
          <w:b/>
          <w:spacing w:val="-1"/>
          <w:sz w:val="24"/>
        </w:rPr>
        <w:t>Гоковой</w:t>
      </w:r>
      <w:proofErr w:type="spellEnd"/>
      <w:r w:rsidR="00430ECD">
        <w:rPr>
          <w:b/>
          <w:spacing w:val="-1"/>
          <w:sz w:val="24"/>
        </w:rPr>
        <w:t xml:space="preserve"> Е.М., </w:t>
      </w:r>
      <w:r w:rsidR="00071B4C">
        <w:rPr>
          <w:b/>
          <w:sz w:val="24"/>
        </w:rPr>
        <w:t>куратор</w:t>
      </w:r>
      <w:r w:rsidR="00E519A5">
        <w:rPr>
          <w:b/>
          <w:sz w:val="24"/>
        </w:rPr>
        <w:t>ом</w:t>
      </w:r>
      <w:r>
        <w:rPr>
          <w:b/>
          <w:spacing w:val="4"/>
          <w:sz w:val="24"/>
        </w:rPr>
        <w:t xml:space="preserve"> </w:t>
      </w:r>
      <w:r w:rsidR="00071B4C">
        <w:rPr>
          <w:b/>
          <w:sz w:val="24"/>
        </w:rPr>
        <w:t>МБОУ «Тарасовская СОШ»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участницы проекта «500+»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успешной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кейсовой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ситуации</w:t>
      </w:r>
    </w:p>
    <w:p w:rsidR="00604560" w:rsidRDefault="007C1916" w:rsidP="003A25BD">
      <w:pPr>
        <w:ind w:firstLine="106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кейс)</w:t>
      </w:r>
    </w:p>
    <w:p w:rsidR="003A25BD" w:rsidRPr="003A25BD" w:rsidRDefault="007C1916" w:rsidP="003A25BD">
      <w:pPr>
        <w:pStyle w:val="a4"/>
        <w:numPr>
          <w:ilvl w:val="0"/>
          <w:numId w:val="7"/>
        </w:numPr>
        <w:spacing w:after="6" w:line="267" w:lineRule="exact"/>
        <w:ind w:right="973" w:firstLine="0"/>
        <w:jc w:val="both"/>
        <w:rPr>
          <w:b/>
          <w:sz w:val="24"/>
        </w:rPr>
      </w:pPr>
      <w:r w:rsidRPr="003A25BD">
        <w:rPr>
          <w:b/>
          <w:sz w:val="24"/>
        </w:rPr>
        <w:t>Заголовок</w:t>
      </w:r>
      <w:r w:rsidR="00C314AC" w:rsidRPr="003A25BD">
        <w:rPr>
          <w:b/>
          <w:sz w:val="24"/>
        </w:rPr>
        <w:t>.</w:t>
      </w:r>
      <w:r w:rsidRPr="003A25BD">
        <w:rPr>
          <w:b/>
          <w:sz w:val="24"/>
        </w:rPr>
        <w:t xml:space="preserve"> </w:t>
      </w:r>
      <w:proofErr w:type="gramStart"/>
      <w:r w:rsidR="00BC5B20" w:rsidRPr="003A25BD">
        <w:rPr>
          <w:b/>
          <w:sz w:val="24"/>
        </w:rPr>
        <w:t>«</w:t>
      </w:r>
      <w:r w:rsidRPr="003A25BD">
        <w:rPr>
          <w:sz w:val="24"/>
        </w:rPr>
        <w:t>Совершенствование работы с обучающимися с рисками</w:t>
      </w:r>
      <w:r w:rsidRPr="003A25BD">
        <w:rPr>
          <w:spacing w:val="1"/>
          <w:sz w:val="24"/>
        </w:rPr>
        <w:t xml:space="preserve"> </w:t>
      </w:r>
      <w:r w:rsidRPr="003A25BD">
        <w:rPr>
          <w:sz w:val="24"/>
        </w:rPr>
        <w:t>учебной неуспешности с</w:t>
      </w:r>
      <w:r w:rsidR="008329C4">
        <w:rPr>
          <w:sz w:val="24"/>
        </w:rPr>
        <w:t xml:space="preserve"> </w:t>
      </w:r>
      <w:r w:rsidRPr="003A25BD">
        <w:rPr>
          <w:spacing w:val="-57"/>
          <w:sz w:val="24"/>
        </w:rPr>
        <w:t xml:space="preserve"> </w:t>
      </w:r>
      <w:r w:rsidRPr="003A25BD">
        <w:rPr>
          <w:sz w:val="24"/>
        </w:rPr>
        <w:t>целью</w:t>
      </w:r>
      <w:r w:rsidRPr="003A25BD">
        <w:rPr>
          <w:spacing w:val="-2"/>
          <w:sz w:val="24"/>
        </w:rPr>
        <w:t xml:space="preserve"> </w:t>
      </w:r>
      <w:r w:rsidRPr="003A25BD">
        <w:rPr>
          <w:sz w:val="24"/>
        </w:rPr>
        <w:t>повышения образовательных результатов</w:t>
      </w:r>
      <w:r w:rsidR="00BC5B20" w:rsidRPr="003A25BD">
        <w:rPr>
          <w:sz w:val="24"/>
        </w:rPr>
        <w:t>»</w:t>
      </w:r>
      <w:r w:rsidRPr="003A25BD">
        <w:rPr>
          <w:sz w:val="24"/>
        </w:rPr>
        <w:t>.</w:t>
      </w:r>
      <w:proofErr w:type="gramEnd"/>
    </w:p>
    <w:p w:rsidR="003721BF" w:rsidRPr="003A25BD" w:rsidRDefault="007C1916" w:rsidP="003A25BD">
      <w:pPr>
        <w:pStyle w:val="a4"/>
        <w:numPr>
          <w:ilvl w:val="0"/>
          <w:numId w:val="7"/>
        </w:numPr>
        <w:spacing w:after="6" w:line="267" w:lineRule="exact"/>
        <w:ind w:right="973" w:firstLine="0"/>
        <w:jc w:val="both"/>
        <w:rPr>
          <w:b/>
          <w:sz w:val="24"/>
        </w:rPr>
      </w:pPr>
      <w:r w:rsidRPr="003A25BD">
        <w:rPr>
          <w:b/>
          <w:sz w:val="24"/>
        </w:rPr>
        <w:t>Описание</w:t>
      </w:r>
      <w:r w:rsidRPr="003A25BD">
        <w:rPr>
          <w:b/>
          <w:spacing w:val="-5"/>
          <w:sz w:val="24"/>
        </w:rPr>
        <w:t xml:space="preserve"> </w:t>
      </w:r>
      <w:r w:rsidRPr="003A25BD">
        <w:rPr>
          <w:b/>
          <w:sz w:val="24"/>
        </w:rPr>
        <w:t>ситуации</w:t>
      </w:r>
      <w:r w:rsidRPr="003A25BD">
        <w:rPr>
          <w:b/>
          <w:spacing w:val="-4"/>
          <w:sz w:val="24"/>
        </w:rPr>
        <w:t xml:space="preserve"> </w:t>
      </w:r>
      <w:r w:rsidR="00167128" w:rsidRPr="003A25BD">
        <w:rPr>
          <w:b/>
          <w:sz w:val="24"/>
        </w:rPr>
        <w:t>(проблемы)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819"/>
        <w:gridCol w:w="284"/>
        <w:gridCol w:w="3827"/>
      </w:tblGrid>
      <w:tr w:rsidR="00604560" w:rsidRPr="00721572" w:rsidTr="003A25BD">
        <w:trPr>
          <w:trHeight w:val="251"/>
        </w:trPr>
        <w:tc>
          <w:tcPr>
            <w:tcW w:w="1985" w:type="dxa"/>
          </w:tcPr>
          <w:p w:rsidR="00604560" w:rsidRPr="00721572" w:rsidRDefault="003A25BD" w:rsidP="003A25BD">
            <w:pPr>
              <w:pStyle w:val="TableParagraph"/>
              <w:ind w:left="284"/>
            </w:pPr>
            <w:r>
              <w:t>Критерии</w:t>
            </w:r>
          </w:p>
        </w:tc>
        <w:tc>
          <w:tcPr>
            <w:tcW w:w="5103" w:type="dxa"/>
            <w:gridSpan w:val="2"/>
          </w:tcPr>
          <w:p w:rsidR="00604560" w:rsidRPr="00721572" w:rsidRDefault="007C1916" w:rsidP="00721572">
            <w:pPr>
              <w:pStyle w:val="TableParagraph"/>
              <w:ind w:left="105"/>
            </w:pPr>
            <w:r w:rsidRPr="00721572">
              <w:t>Факторы</w:t>
            </w:r>
          </w:p>
        </w:tc>
        <w:tc>
          <w:tcPr>
            <w:tcW w:w="3827" w:type="dxa"/>
          </w:tcPr>
          <w:p w:rsidR="00604560" w:rsidRPr="00721572" w:rsidRDefault="007C1916" w:rsidP="00721572">
            <w:pPr>
              <w:pStyle w:val="TableParagraph"/>
              <w:ind w:left="108"/>
            </w:pPr>
            <w:r w:rsidRPr="00721572">
              <w:t>Влияние</w:t>
            </w:r>
            <w:r w:rsidRPr="00721572">
              <w:rPr>
                <w:spacing w:val="-1"/>
              </w:rPr>
              <w:t xml:space="preserve"> </w:t>
            </w:r>
            <w:r w:rsidRPr="00721572">
              <w:t>фактора</w:t>
            </w:r>
          </w:p>
        </w:tc>
      </w:tr>
      <w:tr w:rsidR="00F44C8A" w:rsidRPr="00721572" w:rsidTr="003A25BD">
        <w:trPr>
          <w:trHeight w:val="251"/>
        </w:trPr>
        <w:tc>
          <w:tcPr>
            <w:tcW w:w="1985" w:type="dxa"/>
          </w:tcPr>
          <w:p w:rsidR="00F44C8A" w:rsidRPr="00721572" w:rsidRDefault="00F44C8A" w:rsidP="003A25BD">
            <w:pPr>
              <w:pStyle w:val="TableParagraph"/>
              <w:ind w:left="107"/>
            </w:pPr>
            <w:r w:rsidRPr="00721572">
              <w:t>Кратко описывается</w:t>
            </w:r>
            <w:r w:rsidRPr="00721572">
              <w:rPr>
                <w:spacing w:val="1"/>
              </w:rPr>
              <w:t xml:space="preserve"> </w:t>
            </w:r>
            <w:r w:rsidR="003A25BD">
              <w:t>организация (регио</w:t>
            </w:r>
            <w:proofErr w:type="gramStart"/>
            <w:r w:rsidR="003A25BD">
              <w:t>н</w:t>
            </w:r>
            <w:r w:rsidRPr="00721572">
              <w:t>-</w:t>
            </w:r>
            <w:proofErr w:type="gramEnd"/>
            <w:r w:rsidRPr="00721572">
              <w:rPr>
                <w:spacing w:val="-52"/>
              </w:rPr>
              <w:t xml:space="preserve"> </w:t>
            </w:r>
            <w:r w:rsidRPr="00721572">
              <w:t>место расположения</w:t>
            </w:r>
            <w:r w:rsidRPr="00721572">
              <w:rPr>
                <w:spacing w:val="1"/>
              </w:rPr>
              <w:t xml:space="preserve"> </w:t>
            </w:r>
            <w:r w:rsidRPr="00721572">
              <w:t>школы, тип школы,</w:t>
            </w:r>
            <w:r w:rsidRPr="00721572">
              <w:rPr>
                <w:spacing w:val="1"/>
              </w:rPr>
              <w:t xml:space="preserve"> </w:t>
            </w:r>
            <w:r w:rsidRPr="00721572">
              <w:t>количественный</w:t>
            </w:r>
          </w:p>
          <w:p w:rsidR="00F44C8A" w:rsidRPr="00721572" w:rsidRDefault="00F44C8A" w:rsidP="003A25BD">
            <w:pPr>
              <w:pStyle w:val="TableParagraph"/>
              <w:ind w:left="107"/>
            </w:pPr>
            <w:r w:rsidRPr="00721572">
              <w:t>состав учащихся и</w:t>
            </w:r>
            <w:r w:rsidRPr="00721572">
              <w:rPr>
                <w:spacing w:val="-52"/>
              </w:rPr>
              <w:t xml:space="preserve">    </w:t>
            </w:r>
            <w:r w:rsidRPr="00721572">
              <w:t>педагогов).</w:t>
            </w:r>
          </w:p>
        </w:tc>
        <w:tc>
          <w:tcPr>
            <w:tcW w:w="5103" w:type="dxa"/>
            <w:gridSpan w:val="2"/>
          </w:tcPr>
          <w:p w:rsidR="00F44C8A" w:rsidRPr="00721572" w:rsidRDefault="00F44C8A" w:rsidP="008D3874">
            <w:pPr>
              <w:pStyle w:val="TableParagraph"/>
              <w:ind w:left="105"/>
            </w:pPr>
            <w:r w:rsidRPr="00721572">
              <w:t xml:space="preserve">Сельская школа </w:t>
            </w:r>
            <w:bookmarkStart w:id="0" w:name="_GoBack"/>
            <w:bookmarkEnd w:id="0"/>
            <w:r w:rsidR="008D3874">
              <w:t xml:space="preserve">в населенном пункте </w:t>
            </w:r>
            <w:r w:rsidRPr="00721572">
              <w:t xml:space="preserve"> с общей численностью </w:t>
            </w:r>
            <w:r w:rsidR="008D3874">
              <w:t xml:space="preserve">населения </w:t>
            </w:r>
            <w:r w:rsidRPr="00721572">
              <w:t xml:space="preserve">1207 человек. </w:t>
            </w:r>
            <w:r w:rsidR="003A25BD">
              <w:t xml:space="preserve"> </w:t>
            </w:r>
            <w:r w:rsidRPr="00721572">
              <w:t>Удаленность от районного центра – 30 километров. В школе обучаются учащиеся из пяти населенных пунктов, подвоз организован двумя школьными автобусами. Обучение организовано в одну смену.</w:t>
            </w:r>
            <w:r w:rsidR="003A25BD">
              <w:t xml:space="preserve"> </w:t>
            </w:r>
            <w:proofErr w:type="gramStart"/>
            <w:r w:rsidRPr="00721572">
              <w:t>Обучающихся</w:t>
            </w:r>
            <w:proofErr w:type="gramEnd"/>
            <w:r w:rsidRPr="00721572">
              <w:t xml:space="preserve"> в 2020-2021 учебном</w:t>
            </w:r>
            <w:r w:rsidRPr="00721572">
              <w:rPr>
                <w:spacing w:val="-52"/>
              </w:rPr>
              <w:t xml:space="preserve"> </w:t>
            </w:r>
            <w:r w:rsidRPr="00721572">
              <w:t xml:space="preserve"> году - 217.</w:t>
            </w:r>
            <w:r w:rsidR="003A25BD">
              <w:t xml:space="preserve"> </w:t>
            </w:r>
            <w:proofErr w:type="gramStart"/>
            <w:r w:rsidRPr="00721572">
              <w:t>Более 30% обучающихся из многодетных и малообеспеченных семей.</w:t>
            </w:r>
            <w:proofErr w:type="gramEnd"/>
            <w:r w:rsidR="003A25BD">
              <w:t xml:space="preserve"> </w:t>
            </w:r>
            <w:r w:rsidRPr="00721572">
              <w:t xml:space="preserve">Педагогов </w:t>
            </w:r>
            <w:r w:rsidR="003A25BD">
              <w:t xml:space="preserve">- </w:t>
            </w:r>
            <w:r w:rsidRPr="00721572">
              <w:t xml:space="preserve">22, включая учителей с внутренним </w:t>
            </w:r>
            <w:r w:rsidR="003A25BD">
              <w:t>с</w:t>
            </w:r>
            <w:r w:rsidRPr="00721572">
              <w:t>овместительством</w:t>
            </w:r>
          </w:p>
        </w:tc>
        <w:tc>
          <w:tcPr>
            <w:tcW w:w="3827" w:type="dxa"/>
          </w:tcPr>
          <w:p w:rsidR="00F44C8A" w:rsidRPr="00721572" w:rsidRDefault="00F44C8A" w:rsidP="00721572">
            <w:pPr>
              <w:pStyle w:val="TableParagraph"/>
              <w:ind w:left="108"/>
            </w:pPr>
          </w:p>
        </w:tc>
      </w:tr>
      <w:tr w:rsidR="00BC77FE" w:rsidRPr="00721572" w:rsidTr="003A25BD">
        <w:trPr>
          <w:trHeight w:val="1119"/>
        </w:trPr>
        <w:tc>
          <w:tcPr>
            <w:tcW w:w="1985" w:type="dxa"/>
          </w:tcPr>
          <w:p w:rsidR="00BC77FE" w:rsidRPr="00721572" w:rsidRDefault="00BC77FE" w:rsidP="00721572">
            <w:pPr>
              <w:pStyle w:val="TableParagraph"/>
              <w:ind w:left="107" w:right="191"/>
            </w:pPr>
            <w:r w:rsidRPr="00721572">
              <w:t xml:space="preserve">Кратко описывается, какие </w:t>
            </w:r>
            <w:proofErr w:type="gramStart"/>
            <w:r w:rsidRPr="00721572">
              <w:t>цели</w:t>
            </w:r>
            <w:proofErr w:type="gramEnd"/>
            <w:r w:rsidRPr="00721572">
              <w:t xml:space="preserve"> и задачи были поставлены по рисковому направлению</w:t>
            </w:r>
            <w:r w:rsidR="00373CAE" w:rsidRPr="00721572">
              <w:t>.</w:t>
            </w:r>
          </w:p>
        </w:tc>
        <w:tc>
          <w:tcPr>
            <w:tcW w:w="5103" w:type="dxa"/>
            <w:gridSpan w:val="2"/>
          </w:tcPr>
          <w:p w:rsidR="008D3874" w:rsidRDefault="003A25BD" w:rsidP="000809F1">
            <w:pPr>
              <w:pStyle w:val="TableParagraph"/>
              <w:ind w:left="105" w:right="141"/>
            </w:pPr>
            <w:r>
              <w:t xml:space="preserve"> </w:t>
            </w:r>
            <w:r w:rsidR="00373CAE" w:rsidRPr="00721572">
              <w:t>Ц</w:t>
            </w:r>
            <w:r w:rsidR="00BC77FE" w:rsidRPr="00721572">
              <w:t xml:space="preserve">ель: создание условий для целостной систематической работы со </w:t>
            </w:r>
            <w:proofErr w:type="gramStart"/>
            <w:r w:rsidR="00BC77FE" w:rsidRPr="00721572">
              <w:t>слабоуспевающими</w:t>
            </w:r>
            <w:proofErr w:type="gramEnd"/>
            <w:r w:rsidR="00BC77FE" w:rsidRPr="00721572">
              <w:t xml:space="preserve"> обучающими</w:t>
            </w:r>
            <w:r w:rsidR="008D3874">
              <w:t>ся</w:t>
            </w:r>
            <w:r w:rsidR="00BC77FE" w:rsidRPr="00721572">
              <w:t xml:space="preserve">, повышение их уровня </w:t>
            </w:r>
            <w:proofErr w:type="spellStart"/>
            <w:r w:rsidR="00BC77FE" w:rsidRPr="00721572">
              <w:t>обученности</w:t>
            </w:r>
            <w:proofErr w:type="spellEnd"/>
            <w:r w:rsidR="00BC77FE" w:rsidRPr="00721572">
              <w:t xml:space="preserve"> и </w:t>
            </w:r>
            <w:proofErr w:type="spellStart"/>
            <w:r w:rsidR="00BC77FE" w:rsidRPr="00721572">
              <w:t>обучаемости</w:t>
            </w:r>
            <w:proofErr w:type="spellEnd"/>
            <w:r w:rsidR="00BC77FE" w:rsidRPr="00721572">
              <w:t>.</w:t>
            </w:r>
            <w:r w:rsidR="000809F1">
              <w:t xml:space="preserve"> </w:t>
            </w:r>
          </w:p>
          <w:p w:rsidR="00BC77FE" w:rsidRPr="00721572" w:rsidRDefault="00373CAE" w:rsidP="000809F1">
            <w:pPr>
              <w:pStyle w:val="TableParagraph"/>
              <w:ind w:left="105" w:right="141"/>
            </w:pPr>
            <w:r w:rsidRPr="00721572">
              <w:t xml:space="preserve">Определены </w:t>
            </w:r>
            <w:r w:rsidR="00BC77FE" w:rsidRPr="00721572">
              <w:t>Задачи:</w:t>
            </w:r>
          </w:p>
          <w:p w:rsidR="00BC77FE" w:rsidRPr="00721572" w:rsidRDefault="00BC77FE" w:rsidP="003A25BD">
            <w:pPr>
              <w:pStyle w:val="TableParagraph"/>
              <w:ind w:left="105"/>
            </w:pPr>
            <w:r w:rsidRPr="00721572">
              <w:t>-  создать условия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образования;</w:t>
            </w:r>
          </w:p>
          <w:p w:rsidR="00BC77FE" w:rsidRPr="00721572" w:rsidRDefault="00BC77FE" w:rsidP="003A25BD">
            <w:pPr>
              <w:pStyle w:val="TableParagraph"/>
              <w:ind w:left="105"/>
            </w:pPr>
            <w:r w:rsidRPr="00721572">
              <w:t xml:space="preserve">- ввести в образовательный процесс технологии наставничества и индивидуальной работы с </w:t>
            </w:r>
            <w:proofErr w:type="gramStart"/>
            <w:r w:rsidRPr="00721572">
              <w:t>обучающимися</w:t>
            </w:r>
            <w:proofErr w:type="gramEnd"/>
            <w:r w:rsidRPr="00721572">
              <w:t>;</w:t>
            </w:r>
          </w:p>
          <w:p w:rsidR="003A25BD" w:rsidRDefault="00BC77FE" w:rsidP="003A25BD">
            <w:pPr>
              <w:pStyle w:val="TableParagraph"/>
              <w:ind w:left="105"/>
            </w:pPr>
            <w:r w:rsidRPr="00721572">
              <w:t>- организовать психологическую поддержку детей с трудностями в обучении через сотрудничество с Центром психолого-педагогической и социальной помощи Промышленновского МО;</w:t>
            </w:r>
            <w:r w:rsidR="003A25BD">
              <w:t xml:space="preserve"> </w:t>
            </w:r>
          </w:p>
          <w:p w:rsidR="00BC77FE" w:rsidRPr="00721572" w:rsidRDefault="00BC77FE" w:rsidP="003A25BD">
            <w:pPr>
              <w:pStyle w:val="TableParagraph"/>
              <w:ind w:left="105"/>
            </w:pPr>
            <w:r w:rsidRPr="00721572">
              <w:t xml:space="preserve">- отслеживать динамику развития </w:t>
            </w:r>
            <w:proofErr w:type="gramStart"/>
            <w:r w:rsidR="003A25BD">
              <w:t>с</w:t>
            </w:r>
            <w:r w:rsidRPr="00721572">
              <w:t>лабоуспевающих</w:t>
            </w:r>
            <w:proofErr w:type="gramEnd"/>
            <w:r w:rsidRPr="00721572">
              <w:t xml:space="preserve"> обучающихся.</w:t>
            </w:r>
          </w:p>
        </w:tc>
        <w:tc>
          <w:tcPr>
            <w:tcW w:w="3827" w:type="dxa"/>
          </w:tcPr>
          <w:p w:rsidR="00BC77FE" w:rsidRPr="00721572" w:rsidRDefault="00BC77FE" w:rsidP="00721572">
            <w:pPr>
              <w:pStyle w:val="TableParagraph"/>
              <w:ind w:left="0"/>
            </w:pPr>
          </w:p>
        </w:tc>
      </w:tr>
      <w:tr w:rsidR="00604560" w:rsidRPr="00721572" w:rsidTr="003A25BD">
        <w:trPr>
          <w:trHeight w:val="553"/>
        </w:trPr>
        <w:tc>
          <w:tcPr>
            <w:tcW w:w="1985" w:type="dxa"/>
            <w:vMerge w:val="restart"/>
          </w:tcPr>
          <w:p w:rsidR="00604560" w:rsidRPr="00721572" w:rsidRDefault="007C1916" w:rsidP="00721572">
            <w:pPr>
              <w:pStyle w:val="TableParagraph"/>
              <w:ind w:left="107"/>
            </w:pPr>
            <w:r w:rsidRPr="00721572">
              <w:t>Описываются</w:t>
            </w:r>
          </w:p>
          <w:p w:rsidR="00604560" w:rsidRPr="00721572" w:rsidRDefault="007C1916" w:rsidP="008B1A9D">
            <w:pPr>
              <w:pStyle w:val="TableParagraph"/>
              <w:ind w:left="107" w:right="329"/>
              <w:jc w:val="both"/>
            </w:pPr>
            <w:r w:rsidRPr="00721572">
              <w:t>симптомы рисков из</w:t>
            </w:r>
            <w:r w:rsidRPr="00721572">
              <w:rPr>
                <w:spacing w:val="-52"/>
              </w:rPr>
              <w:t xml:space="preserve"> </w:t>
            </w:r>
            <w:r w:rsidR="001235FB" w:rsidRPr="00721572">
              <w:rPr>
                <w:spacing w:val="-52"/>
              </w:rPr>
              <w:t xml:space="preserve">   </w:t>
            </w:r>
            <w:r w:rsidR="008B1A9D">
              <w:rPr>
                <w:spacing w:val="-52"/>
              </w:rPr>
              <w:t xml:space="preserve">     </w:t>
            </w:r>
            <w:r w:rsidR="008B1A9D">
              <w:t>РПШ</w:t>
            </w:r>
            <w:r w:rsidRPr="00721572">
              <w:rPr>
                <w:spacing w:val="-1"/>
              </w:rPr>
              <w:t xml:space="preserve"> </w:t>
            </w:r>
            <w:r w:rsidRPr="00721572">
              <w:t>в чем они</w:t>
            </w:r>
          </w:p>
          <w:p w:rsidR="00604560" w:rsidRPr="00721572" w:rsidRDefault="007C1916" w:rsidP="00721572">
            <w:pPr>
              <w:pStyle w:val="TableParagraph"/>
              <w:ind w:left="107" w:right="186"/>
            </w:pPr>
            <w:r w:rsidRPr="00721572">
              <w:t>выражались, какое</w:t>
            </w:r>
            <w:r w:rsidRPr="00721572">
              <w:rPr>
                <w:spacing w:val="1"/>
              </w:rPr>
              <w:t xml:space="preserve"> </w:t>
            </w:r>
            <w:r w:rsidRPr="00721572">
              <w:t>влияние оказывали на</w:t>
            </w:r>
            <w:r w:rsidR="00BC77FE" w:rsidRPr="00721572">
              <w:t xml:space="preserve"> </w:t>
            </w:r>
            <w:r w:rsidRPr="00721572">
              <w:rPr>
                <w:spacing w:val="-52"/>
              </w:rPr>
              <w:t xml:space="preserve"> </w:t>
            </w:r>
            <w:r w:rsidRPr="00721572">
              <w:t>организацию</w:t>
            </w:r>
          </w:p>
        </w:tc>
        <w:tc>
          <w:tcPr>
            <w:tcW w:w="5103" w:type="dxa"/>
            <w:gridSpan w:val="2"/>
          </w:tcPr>
          <w:p w:rsidR="002361EB" w:rsidRPr="00721572" w:rsidRDefault="002361EB" w:rsidP="0072157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hanging="222"/>
            </w:pPr>
            <w:r w:rsidRPr="00721572">
              <w:t>Низкий уровень оснащения школы.</w:t>
            </w:r>
          </w:p>
          <w:p w:rsidR="00604560" w:rsidRPr="00721572" w:rsidRDefault="007C1916" w:rsidP="0072157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hanging="222"/>
            </w:pPr>
            <w:r w:rsidRPr="00721572">
              <w:t>Дефицит</w:t>
            </w:r>
            <w:r w:rsidRPr="00721572">
              <w:rPr>
                <w:spacing w:val="-5"/>
              </w:rPr>
              <w:t xml:space="preserve"> </w:t>
            </w:r>
            <w:r w:rsidRPr="00721572">
              <w:t>педагогических</w:t>
            </w:r>
            <w:r w:rsidRPr="00721572">
              <w:rPr>
                <w:spacing w:val="-4"/>
              </w:rPr>
              <w:t xml:space="preserve"> </w:t>
            </w:r>
            <w:r w:rsidRPr="00721572">
              <w:t>кадров</w:t>
            </w:r>
            <w:r w:rsidR="002361EB" w:rsidRPr="00721572">
              <w:t>.</w:t>
            </w:r>
          </w:p>
          <w:p w:rsidR="00604560" w:rsidRPr="00721572" w:rsidRDefault="007C1916" w:rsidP="0072157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hanging="222"/>
            </w:pPr>
            <w:r w:rsidRPr="00721572">
              <w:t>Высокая</w:t>
            </w:r>
            <w:r w:rsidRPr="00721572">
              <w:rPr>
                <w:spacing w:val="-3"/>
              </w:rPr>
              <w:t xml:space="preserve"> </w:t>
            </w:r>
            <w:r w:rsidRPr="00721572">
              <w:t>доля</w:t>
            </w:r>
            <w:r w:rsidRPr="00721572">
              <w:rPr>
                <w:spacing w:val="-2"/>
              </w:rPr>
              <w:t xml:space="preserve"> </w:t>
            </w:r>
            <w:proofErr w:type="gramStart"/>
            <w:r w:rsidRPr="00721572">
              <w:t>обучающихся</w:t>
            </w:r>
            <w:proofErr w:type="gramEnd"/>
            <w:r w:rsidRPr="00721572">
              <w:rPr>
                <w:spacing w:val="-3"/>
              </w:rPr>
              <w:t xml:space="preserve"> </w:t>
            </w:r>
            <w:r w:rsidRPr="00721572">
              <w:t>с</w:t>
            </w:r>
            <w:r w:rsidRPr="00721572">
              <w:rPr>
                <w:spacing w:val="-1"/>
              </w:rPr>
              <w:t xml:space="preserve"> </w:t>
            </w:r>
            <w:r w:rsidR="002361EB" w:rsidRPr="00721572">
              <w:t>рисками учебной неуспешности.</w:t>
            </w:r>
          </w:p>
          <w:p w:rsidR="00604560" w:rsidRPr="00721572" w:rsidRDefault="007C1916" w:rsidP="0072157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hanging="222"/>
            </w:pPr>
            <w:proofErr w:type="gramStart"/>
            <w:r w:rsidRPr="00721572">
              <w:t>Низкая</w:t>
            </w:r>
            <w:proofErr w:type="gramEnd"/>
            <w:r w:rsidRPr="00721572">
              <w:rPr>
                <w:spacing w:val="-2"/>
              </w:rPr>
              <w:t xml:space="preserve"> </w:t>
            </w:r>
            <w:r w:rsidR="002361EB" w:rsidRPr="00721572">
              <w:t>уровень вовлеченности родителей</w:t>
            </w:r>
          </w:p>
          <w:p w:rsidR="00604560" w:rsidRPr="00721572" w:rsidRDefault="00604560" w:rsidP="00721572">
            <w:pPr>
              <w:pStyle w:val="TableParagraph"/>
              <w:tabs>
                <w:tab w:val="left" w:pos="327"/>
              </w:tabs>
              <w:ind w:left="105" w:right="532"/>
            </w:pPr>
          </w:p>
        </w:tc>
        <w:tc>
          <w:tcPr>
            <w:tcW w:w="3827" w:type="dxa"/>
          </w:tcPr>
          <w:p w:rsidR="002361EB" w:rsidRPr="00721572" w:rsidRDefault="002361EB" w:rsidP="003A25BD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firstLine="0"/>
            </w:pPr>
            <w:r w:rsidRPr="00721572">
              <w:t xml:space="preserve">Имеются дефициты оснащения зданий и помещений школы. </w:t>
            </w:r>
            <w:r w:rsidR="003A25BD">
              <w:t>К</w:t>
            </w:r>
            <w:r w:rsidRPr="00721572">
              <w:t xml:space="preserve">оличество </w:t>
            </w:r>
            <w:proofErr w:type="gramStart"/>
            <w:r w:rsidRPr="00721572">
              <w:t>цифрового</w:t>
            </w:r>
            <w:proofErr w:type="gramEnd"/>
          </w:p>
          <w:p w:rsidR="001235FB" w:rsidRPr="00721572" w:rsidRDefault="002361EB" w:rsidP="00721572">
            <w:pPr>
              <w:pStyle w:val="TableParagraph"/>
              <w:tabs>
                <w:tab w:val="left" w:pos="276"/>
              </w:tabs>
              <w:ind w:left="108" w:right="142"/>
              <w:rPr>
                <w:rFonts w:eastAsiaTheme="minorHAnsi"/>
              </w:rPr>
            </w:pPr>
            <w:r w:rsidRPr="00721572">
              <w:t xml:space="preserve">оборудования не </w:t>
            </w:r>
            <w:r w:rsidR="001235FB" w:rsidRPr="00721572">
              <w:t xml:space="preserve"> с</w:t>
            </w:r>
            <w:r w:rsidRPr="00721572">
              <w:t xml:space="preserve">оответствует количеству </w:t>
            </w:r>
            <w:proofErr w:type="gramStart"/>
            <w:r w:rsidRPr="00721572">
              <w:t>обучающихся</w:t>
            </w:r>
            <w:proofErr w:type="gramEnd"/>
            <w:r w:rsidR="001235FB" w:rsidRPr="00721572">
              <w:t>.</w:t>
            </w:r>
            <w:r w:rsidR="001235FB" w:rsidRPr="00721572">
              <w:rPr>
                <w:rFonts w:eastAsiaTheme="minorHAnsi"/>
              </w:rPr>
              <w:t xml:space="preserve"> </w:t>
            </w:r>
          </w:p>
          <w:p w:rsidR="001235FB" w:rsidRPr="00721572" w:rsidRDefault="001235FB" w:rsidP="00721572">
            <w:pPr>
              <w:pStyle w:val="TableParagraph"/>
              <w:tabs>
                <w:tab w:val="left" w:pos="276"/>
              </w:tabs>
              <w:ind w:left="108" w:right="142"/>
            </w:pPr>
            <w:r w:rsidRPr="00721572">
              <w:rPr>
                <w:rFonts w:eastAsiaTheme="minorHAnsi"/>
              </w:rPr>
              <w:t xml:space="preserve">2. </w:t>
            </w:r>
            <w:r w:rsidRPr="00721572">
              <w:t>Согласно анкетированию в школе наблюдается нехватка педагогов, логопедов, психологов и социальных педагогов. Отмечается низкий процент использования</w:t>
            </w:r>
          </w:p>
          <w:p w:rsidR="001235FB" w:rsidRPr="00721572" w:rsidRDefault="001235FB" w:rsidP="00721572">
            <w:pPr>
              <w:pStyle w:val="TableParagraph"/>
              <w:tabs>
                <w:tab w:val="left" w:pos="276"/>
              </w:tabs>
              <w:ind w:left="108" w:right="142"/>
            </w:pPr>
            <w:r w:rsidRPr="00721572">
              <w:t xml:space="preserve">современных педагогических технологий. </w:t>
            </w:r>
          </w:p>
          <w:p w:rsidR="001235FB" w:rsidRPr="00721572" w:rsidRDefault="001235FB" w:rsidP="00721572">
            <w:pPr>
              <w:pStyle w:val="TableParagraph"/>
              <w:tabs>
                <w:tab w:val="left" w:pos="276"/>
              </w:tabs>
              <w:ind w:left="108" w:right="142"/>
            </w:pPr>
            <w:r w:rsidRPr="00721572">
              <w:t xml:space="preserve">3.60% </w:t>
            </w:r>
            <w:proofErr w:type="gramStart"/>
            <w:r w:rsidRPr="00721572">
              <w:t>обучающихся</w:t>
            </w:r>
            <w:proofErr w:type="gramEnd"/>
            <w:r w:rsidRPr="00721572">
              <w:t xml:space="preserve"> имеют низкий индекс ESCS. 35% обучающихся требуются</w:t>
            </w:r>
          </w:p>
          <w:p w:rsidR="001235FB" w:rsidRPr="00721572" w:rsidRDefault="001235FB" w:rsidP="00721572">
            <w:pPr>
              <w:pStyle w:val="TableParagraph"/>
              <w:tabs>
                <w:tab w:val="left" w:pos="276"/>
              </w:tabs>
              <w:ind w:left="108" w:right="142"/>
            </w:pPr>
            <w:r w:rsidRPr="00721572">
              <w:t xml:space="preserve">дополнительные индивидуальные занятия для ликвидации отставания по учебной программе. </w:t>
            </w:r>
          </w:p>
          <w:p w:rsidR="00604560" w:rsidRPr="00721572" w:rsidRDefault="001235FB" w:rsidP="00721572">
            <w:pPr>
              <w:pStyle w:val="TableParagraph"/>
              <w:tabs>
                <w:tab w:val="left" w:pos="276"/>
              </w:tabs>
              <w:ind w:left="108" w:right="142"/>
            </w:pPr>
            <w:r w:rsidRPr="00721572">
              <w:t>4.Родители неохотно и  нерегулярно посещают родительские собрания и участвуют в жизни школы.</w:t>
            </w:r>
          </w:p>
        </w:tc>
      </w:tr>
      <w:tr w:rsidR="00604560" w:rsidRPr="00721572" w:rsidTr="003A25BD">
        <w:trPr>
          <w:trHeight w:val="1012"/>
        </w:trPr>
        <w:tc>
          <w:tcPr>
            <w:tcW w:w="1985" w:type="dxa"/>
            <w:vMerge/>
            <w:tcBorders>
              <w:top w:val="nil"/>
            </w:tcBorders>
          </w:tcPr>
          <w:p w:rsidR="00604560" w:rsidRPr="00721572" w:rsidRDefault="00604560" w:rsidP="00721572"/>
        </w:tc>
        <w:tc>
          <w:tcPr>
            <w:tcW w:w="8930" w:type="dxa"/>
            <w:gridSpan w:val="3"/>
          </w:tcPr>
          <w:p w:rsidR="00604560" w:rsidRPr="00721572" w:rsidRDefault="007C1916" w:rsidP="00721572">
            <w:pPr>
              <w:pStyle w:val="TableParagraph"/>
              <w:ind w:left="105"/>
            </w:pPr>
            <w:r w:rsidRPr="00721572">
              <w:t>Данные</w:t>
            </w:r>
            <w:r w:rsidRPr="00721572">
              <w:rPr>
                <w:spacing w:val="-4"/>
              </w:rPr>
              <w:t xml:space="preserve"> </w:t>
            </w:r>
            <w:r w:rsidRPr="00721572">
              <w:t>риски</w:t>
            </w:r>
            <w:r w:rsidRPr="00721572">
              <w:rPr>
                <w:spacing w:val="-2"/>
              </w:rPr>
              <w:t xml:space="preserve"> </w:t>
            </w:r>
            <w:r w:rsidR="008C734B" w:rsidRPr="00721572">
              <w:rPr>
                <w:spacing w:val="-2"/>
              </w:rPr>
              <w:t xml:space="preserve">в совокупности </w:t>
            </w:r>
            <w:r w:rsidRPr="00721572">
              <w:t>влияют</w:t>
            </w:r>
            <w:r w:rsidRPr="00721572">
              <w:rPr>
                <w:spacing w:val="-2"/>
              </w:rPr>
              <w:t xml:space="preserve"> </w:t>
            </w:r>
            <w:r w:rsidRPr="00721572">
              <w:t>на</w:t>
            </w:r>
            <w:r w:rsidRPr="00721572">
              <w:rPr>
                <w:spacing w:val="-4"/>
              </w:rPr>
              <w:t xml:space="preserve"> </w:t>
            </w:r>
            <w:r w:rsidRPr="00721572">
              <w:t>показатели</w:t>
            </w:r>
            <w:r w:rsidRPr="00721572">
              <w:rPr>
                <w:spacing w:val="-5"/>
              </w:rPr>
              <w:t xml:space="preserve"> </w:t>
            </w:r>
            <w:r w:rsidRPr="00721572">
              <w:t>качества</w:t>
            </w:r>
            <w:r w:rsidRPr="00721572">
              <w:rPr>
                <w:spacing w:val="-2"/>
              </w:rPr>
              <w:t xml:space="preserve"> </w:t>
            </w:r>
            <w:r w:rsidRPr="00721572">
              <w:t>успеваемости</w:t>
            </w:r>
            <w:r w:rsidRPr="00721572">
              <w:rPr>
                <w:spacing w:val="-2"/>
              </w:rPr>
              <w:t xml:space="preserve"> </w:t>
            </w:r>
            <w:r w:rsidRPr="00721572">
              <w:t>по</w:t>
            </w:r>
            <w:r w:rsidRPr="00721572">
              <w:rPr>
                <w:spacing w:val="-2"/>
              </w:rPr>
              <w:t xml:space="preserve"> </w:t>
            </w:r>
            <w:r w:rsidRPr="00721572">
              <w:t>школе.</w:t>
            </w:r>
          </w:p>
          <w:p w:rsidR="003E7881" w:rsidRPr="00721572" w:rsidRDefault="007C1916" w:rsidP="00721572">
            <w:pPr>
              <w:pStyle w:val="TableParagraph"/>
              <w:ind w:left="105"/>
            </w:pPr>
            <w:r w:rsidRPr="00721572">
              <w:t xml:space="preserve">Качественный показатель по школе не поднимается выше 35%. </w:t>
            </w:r>
          </w:p>
          <w:p w:rsidR="003E7881" w:rsidRPr="00721572" w:rsidRDefault="007C1916" w:rsidP="00721572">
            <w:pPr>
              <w:pStyle w:val="TableParagraph"/>
              <w:ind w:left="105"/>
              <w:rPr>
                <w:spacing w:val="-1"/>
              </w:rPr>
            </w:pPr>
            <w:r w:rsidRPr="00721572">
              <w:t>В 2019-2020</w:t>
            </w:r>
            <w:r w:rsidRPr="00721572">
              <w:rPr>
                <w:spacing w:val="1"/>
              </w:rPr>
              <w:t xml:space="preserve"> </w:t>
            </w:r>
            <w:r w:rsidRPr="00721572">
              <w:t>учебном</w:t>
            </w:r>
            <w:r w:rsidRPr="00721572">
              <w:rPr>
                <w:spacing w:val="-3"/>
              </w:rPr>
              <w:t xml:space="preserve"> </w:t>
            </w:r>
            <w:r w:rsidRPr="00721572">
              <w:t>году</w:t>
            </w:r>
            <w:r w:rsidRPr="00721572">
              <w:rPr>
                <w:spacing w:val="-3"/>
              </w:rPr>
              <w:t xml:space="preserve"> </w:t>
            </w:r>
            <w:r w:rsidRPr="00721572">
              <w:t>успеваемость</w:t>
            </w:r>
            <w:r w:rsidRPr="00721572">
              <w:rPr>
                <w:spacing w:val="-1"/>
              </w:rPr>
              <w:t xml:space="preserve"> </w:t>
            </w:r>
            <w:r w:rsidRPr="00721572">
              <w:t>составила</w:t>
            </w:r>
            <w:r w:rsidRPr="00721572">
              <w:rPr>
                <w:spacing w:val="-4"/>
              </w:rPr>
              <w:t xml:space="preserve"> </w:t>
            </w:r>
            <w:r w:rsidR="003E7881" w:rsidRPr="00721572">
              <w:t>97</w:t>
            </w:r>
            <w:r w:rsidRPr="00721572">
              <w:t>%</w:t>
            </w:r>
            <w:r w:rsidR="003E7881" w:rsidRPr="00721572">
              <w:t>, качественная успеваемость – 31,7%.</w:t>
            </w:r>
          </w:p>
          <w:p w:rsidR="00604560" w:rsidRPr="00721572" w:rsidRDefault="003E7881" w:rsidP="00721572">
            <w:pPr>
              <w:pStyle w:val="TableParagraph"/>
              <w:ind w:left="105"/>
            </w:pPr>
            <w:r w:rsidRPr="00721572">
              <w:rPr>
                <w:spacing w:val="-1"/>
              </w:rPr>
              <w:t xml:space="preserve">В 2020-2021 учебном году успеваемость составила </w:t>
            </w:r>
            <w:r w:rsidR="00F44C8A" w:rsidRPr="00721572">
              <w:rPr>
                <w:spacing w:val="-1"/>
              </w:rPr>
              <w:t>97</w:t>
            </w:r>
            <w:r w:rsidRPr="00721572">
              <w:rPr>
                <w:spacing w:val="-1"/>
              </w:rPr>
              <w:t xml:space="preserve">%, качественная успеваемость - </w:t>
            </w:r>
            <w:r w:rsidR="00F44C8A" w:rsidRPr="00721572">
              <w:rPr>
                <w:spacing w:val="-1"/>
              </w:rPr>
              <w:t>32</w:t>
            </w:r>
            <w:r w:rsidRPr="00721572">
              <w:rPr>
                <w:spacing w:val="-1"/>
              </w:rPr>
              <w:t>%.</w:t>
            </w:r>
          </w:p>
        </w:tc>
      </w:tr>
      <w:tr w:rsidR="00604560" w:rsidRPr="00721572" w:rsidTr="003A25BD">
        <w:trPr>
          <w:trHeight w:val="2277"/>
        </w:trPr>
        <w:tc>
          <w:tcPr>
            <w:tcW w:w="1985" w:type="dxa"/>
          </w:tcPr>
          <w:p w:rsidR="00604560" w:rsidRPr="00721572" w:rsidRDefault="007C1916" w:rsidP="003A25BD">
            <w:pPr>
              <w:pStyle w:val="TableParagraph"/>
              <w:ind w:left="107" w:right="197"/>
            </w:pPr>
            <w:r w:rsidRPr="00721572">
              <w:t>Описываются методы</w:t>
            </w:r>
            <w:r w:rsidR="008B1A9D">
              <w:t xml:space="preserve"> </w:t>
            </w:r>
            <w:r w:rsidRPr="00721572">
              <w:rPr>
                <w:spacing w:val="-52"/>
              </w:rPr>
              <w:t xml:space="preserve"> </w:t>
            </w:r>
            <w:r w:rsidR="00F86A5B" w:rsidRPr="00721572">
              <w:rPr>
                <w:spacing w:val="-52"/>
              </w:rPr>
              <w:t xml:space="preserve">   </w:t>
            </w:r>
            <w:r w:rsidRPr="00721572">
              <w:t>поиска причин</w:t>
            </w:r>
            <w:r w:rsidRPr="00721572">
              <w:rPr>
                <w:spacing w:val="1"/>
              </w:rPr>
              <w:t xml:space="preserve"> </w:t>
            </w:r>
            <w:r w:rsidRPr="00721572">
              <w:t>проблем, собирается</w:t>
            </w:r>
            <w:r w:rsidRPr="00721572">
              <w:rPr>
                <w:spacing w:val="1"/>
              </w:rPr>
              <w:t xml:space="preserve"> </w:t>
            </w:r>
            <w:r w:rsidRPr="00721572">
              <w:t>наиболее</w:t>
            </w:r>
            <w:r w:rsidRPr="00721572">
              <w:rPr>
                <w:spacing w:val="-1"/>
              </w:rPr>
              <w:t xml:space="preserve"> </w:t>
            </w:r>
            <w:proofErr w:type="gramStart"/>
            <w:r w:rsidRPr="00721572">
              <w:t>полный</w:t>
            </w:r>
            <w:proofErr w:type="gramEnd"/>
          </w:p>
          <w:p w:rsidR="00604560" w:rsidRPr="00721572" w:rsidRDefault="007C1916" w:rsidP="003A25BD">
            <w:pPr>
              <w:pStyle w:val="TableParagraph"/>
              <w:ind w:left="107" w:right="125"/>
            </w:pPr>
            <w:r w:rsidRPr="00721572">
              <w:t>список возможных</w:t>
            </w:r>
            <w:r w:rsidRPr="00721572">
              <w:rPr>
                <w:spacing w:val="1"/>
              </w:rPr>
              <w:t xml:space="preserve"> </w:t>
            </w:r>
            <w:r w:rsidRPr="00721572">
              <w:t>причин и выявляется</w:t>
            </w:r>
            <w:r w:rsidRPr="00721572">
              <w:rPr>
                <w:spacing w:val="1"/>
              </w:rPr>
              <w:t xml:space="preserve"> </w:t>
            </w:r>
            <w:r w:rsidRPr="00721572">
              <w:t>глубинная проблема, с</w:t>
            </w:r>
            <w:r w:rsidR="00365873" w:rsidRPr="00721572">
              <w:t xml:space="preserve"> </w:t>
            </w:r>
            <w:r w:rsidRPr="00721572">
              <w:rPr>
                <w:spacing w:val="-52"/>
              </w:rPr>
              <w:t xml:space="preserve"> </w:t>
            </w:r>
            <w:r w:rsidRPr="00721572">
              <w:t>которой</w:t>
            </w:r>
            <w:r w:rsidRPr="00721572">
              <w:rPr>
                <w:spacing w:val="-2"/>
              </w:rPr>
              <w:t xml:space="preserve"> </w:t>
            </w:r>
            <w:r w:rsidRPr="00721572">
              <w:t>необходимо</w:t>
            </w:r>
          </w:p>
          <w:p w:rsidR="00604560" w:rsidRPr="00721572" w:rsidRDefault="007C1916" w:rsidP="003A25BD">
            <w:pPr>
              <w:pStyle w:val="TableParagraph"/>
              <w:ind w:left="107"/>
            </w:pPr>
            <w:r w:rsidRPr="00721572">
              <w:t>работать</w:t>
            </w:r>
          </w:p>
        </w:tc>
        <w:tc>
          <w:tcPr>
            <w:tcW w:w="4819" w:type="dxa"/>
          </w:tcPr>
          <w:p w:rsidR="00604560" w:rsidRPr="00721572" w:rsidRDefault="007C1916" w:rsidP="00721572">
            <w:pPr>
              <w:pStyle w:val="TableParagraph"/>
              <w:ind w:left="144" w:right="142"/>
            </w:pPr>
            <w:r w:rsidRPr="00721572">
              <w:t xml:space="preserve">Проведение </w:t>
            </w:r>
            <w:r w:rsidR="00EF397D" w:rsidRPr="00721572">
              <w:t xml:space="preserve">вводной </w:t>
            </w:r>
            <w:r w:rsidRPr="00721572">
              <w:t>психодиагностики по</w:t>
            </w:r>
            <w:r w:rsidRPr="00721572">
              <w:rPr>
                <w:spacing w:val="1"/>
              </w:rPr>
              <w:t xml:space="preserve"> </w:t>
            </w:r>
            <w:r w:rsidRPr="00721572">
              <w:t>выявлению причин низкой учебной</w:t>
            </w:r>
            <w:r w:rsidRPr="00721572">
              <w:rPr>
                <w:spacing w:val="-53"/>
              </w:rPr>
              <w:t xml:space="preserve"> </w:t>
            </w:r>
            <w:r w:rsidR="00365873" w:rsidRPr="00721572">
              <w:rPr>
                <w:spacing w:val="-53"/>
              </w:rPr>
              <w:t xml:space="preserve"> </w:t>
            </w:r>
            <w:r w:rsidRPr="00721572">
              <w:t>мотивации</w:t>
            </w:r>
            <w:r w:rsidR="00DF63E0" w:rsidRPr="00721572">
              <w:t xml:space="preserve"> и мониторинга ESCS</w:t>
            </w:r>
            <w:r w:rsidRPr="00721572">
              <w:t>.</w:t>
            </w:r>
          </w:p>
          <w:p w:rsidR="00DF63E0" w:rsidRPr="00721572" w:rsidRDefault="007C1916" w:rsidP="00721572">
            <w:pPr>
              <w:pStyle w:val="TableParagraph"/>
              <w:ind w:left="105" w:right="96"/>
              <w:jc w:val="both"/>
            </w:pPr>
            <w:r w:rsidRPr="00721572">
              <w:t>Проведение анкетирования обучающихся и их родителей с целью выявления</w:t>
            </w:r>
            <w:r w:rsidRPr="00721572">
              <w:rPr>
                <w:spacing w:val="1"/>
              </w:rPr>
              <w:t xml:space="preserve"> </w:t>
            </w:r>
            <w:r w:rsidRPr="00721572">
              <w:t>предпочтений</w:t>
            </w:r>
            <w:r w:rsidRPr="00721572">
              <w:rPr>
                <w:spacing w:val="1"/>
              </w:rPr>
              <w:t xml:space="preserve"> </w:t>
            </w:r>
            <w:r w:rsidRPr="00721572">
              <w:t>в</w:t>
            </w:r>
            <w:r w:rsidRPr="00721572">
              <w:rPr>
                <w:spacing w:val="1"/>
              </w:rPr>
              <w:t xml:space="preserve"> </w:t>
            </w:r>
            <w:r w:rsidRPr="00721572">
              <w:t>части</w:t>
            </w:r>
            <w:r w:rsidRPr="00721572">
              <w:rPr>
                <w:spacing w:val="1"/>
              </w:rPr>
              <w:t xml:space="preserve"> </w:t>
            </w:r>
            <w:r w:rsidRPr="00721572">
              <w:t>курсов</w:t>
            </w:r>
            <w:r w:rsidRPr="00721572">
              <w:rPr>
                <w:spacing w:val="1"/>
              </w:rPr>
              <w:t xml:space="preserve"> </w:t>
            </w:r>
            <w:r w:rsidRPr="00721572">
              <w:t>внеурочной</w:t>
            </w:r>
            <w:r w:rsidRPr="00721572">
              <w:rPr>
                <w:spacing w:val="1"/>
              </w:rPr>
              <w:t xml:space="preserve"> </w:t>
            </w:r>
            <w:r w:rsidRPr="00721572">
              <w:t>деятельности.</w:t>
            </w:r>
            <w:r w:rsidR="00F86A5B" w:rsidRPr="00721572">
              <w:t xml:space="preserve"> </w:t>
            </w:r>
          </w:p>
          <w:p w:rsidR="00996524" w:rsidRPr="00721572" w:rsidRDefault="00EF397D" w:rsidP="00721572">
            <w:pPr>
              <w:pStyle w:val="TableParagraph"/>
              <w:ind w:left="105" w:right="96"/>
              <w:jc w:val="both"/>
            </w:pPr>
            <w:r w:rsidRPr="00721572">
              <w:t>Запланирован</w:t>
            </w:r>
            <w:r w:rsidR="008D3874">
              <w:t>н</w:t>
            </w:r>
            <w:r w:rsidRPr="00721572">
              <w:t>ы</w:t>
            </w:r>
            <w:r w:rsidR="008D3874">
              <w:t>е</w:t>
            </w:r>
            <w:r w:rsidRPr="00721572">
              <w:t xml:space="preserve"> методы на основном этапе</w:t>
            </w:r>
            <w:r w:rsidR="008C734B" w:rsidRPr="00721572">
              <w:t xml:space="preserve"> реализации</w:t>
            </w:r>
            <w:r w:rsidRPr="00721572">
              <w:t xml:space="preserve">: </w:t>
            </w:r>
            <w:r w:rsidR="00996524" w:rsidRPr="00721572">
              <w:t>анкетирование и тестирование участников образовательного процесса;</w:t>
            </w:r>
            <w:r w:rsidRPr="00721572">
              <w:t xml:space="preserve"> </w:t>
            </w:r>
            <w:r w:rsidR="00996524" w:rsidRPr="00721572">
              <w:t>сбор и анализ информации;</w:t>
            </w:r>
            <w:r w:rsidRPr="00721572">
              <w:t xml:space="preserve"> </w:t>
            </w:r>
            <w:r w:rsidR="00996524" w:rsidRPr="00721572">
              <w:t>иллюстративно-показательный (построение графиков, таблиц);</w:t>
            </w:r>
            <w:r w:rsidRPr="00721572">
              <w:t xml:space="preserve"> </w:t>
            </w:r>
            <w:r w:rsidR="00996524" w:rsidRPr="00721572">
              <w:t>диагностика успеваемости по предмет</w:t>
            </w:r>
            <w:r w:rsidRPr="00721572">
              <w:t xml:space="preserve">ам. </w:t>
            </w:r>
            <w:r w:rsidR="008A67FC" w:rsidRPr="00721572">
              <w:t xml:space="preserve">На основном и заключительном этапах: </w:t>
            </w:r>
            <w:r w:rsidR="00996524" w:rsidRPr="00721572">
              <w:t>сравнение, систематизация, обобщение результатов.</w:t>
            </w:r>
          </w:p>
        </w:tc>
        <w:tc>
          <w:tcPr>
            <w:tcW w:w="4111" w:type="dxa"/>
            <w:gridSpan w:val="2"/>
          </w:tcPr>
          <w:p w:rsidR="00604560" w:rsidRPr="00721572" w:rsidRDefault="00373250" w:rsidP="00721572">
            <w:pPr>
              <w:pStyle w:val="TableParagraph"/>
              <w:ind w:left="108" w:right="243"/>
              <w:jc w:val="both"/>
            </w:pPr>
            <w:r w:rsidRPr="00721572">
              <w:t xml:space="preserve">Выявленная проблема: </w:t>
            </w:r>
            <w:r w:rsidR="007C1916" w:rsidRPr="00721572">
              <w:t>низкие</w:t>
            </w:r>
            <w:r w:rsidR="007C1916" w:rsidRPr="00721572">
              <w:rPr>
                <w:spacing w:val="-52"/>
              </w:rPr>
              <w:t xml:space="preserve"> </w:t>
            </w:r>
            <w:r w:rsidR="007C1916" w:rsidRPr="00721572">
              <w:t>ценностные установки семьи в</w:t>
            </w:r>
            <w:r w:rsidR="007C1916" w:rsidRPr="00721572">
              <w:rPr>
                <w:spacing w:val="-52"/>
              </w:rPr>
              <w:t xml:space="preserve"> </w:t>
            </w:r>
            <w:r w:rsidR="007C1916" w:rsidRPr="00721572">
              <w:t>получении</w:t>
            </w:r>
            <w:r w:rsidR="007C1916" w:rsidRPr="00721572">
              <w:rPr>
                <w:spacing w:val="54"/>
              </w:rPr>
              <w:t xml:space="preserve"> </w:t>
            </w:r>
            <w:r w:rsidR="007C1916" w:rsidRPr="00721572">
              <w:t>образования</w:t>
            </w:r>
            <w:r w:rsidR="008C734B" w:rsidRPr="00721572">
              <w:t xml:space="preserve">, незаинтересованность </w:t>
            </w:r>
            <w:r w:rsidR="00650CDE" w:rsidRPr="00721572">
              <w:t xml:space="preserve">учебным процессом со стороны </w:t>
            </w:r>
            <w:r w:rsidR="008C734B" w:rsidRPr="00721572">
              <w:t>обучающихся и родителей</w:t>
            </w:r>
            <w:r w:rsidR="007C1916" w:rsidRPr="00721572">
              <w:t>.</w:t>
            </w:r>
          </w:p>
          <w:p w:rsidR="00C314AC" w:rsidRPr="00721572" w:rsidRDefault="00C314AC" w:rsidP="00721572">
            <w:pPr>
              <w:pStyle w:val="TableParagraph"/>
              <w:ind w:left="108" w:right="243"/>
              <w:jc w:val="both"/>
            </w:pPr>
            <w:r w:rsidRPr="00721572">
              <w:t xml:space="preserve">Была определена группа </w:t>
            </w:r>
            <w:proofErr w:type="gramStart"/>
            <w:r w:rsidRPr="00721572">
              <w:t>обучающихся</w:t>
            </w:r>
            <w:proofErr w:type="gramEnd"/>
            <w:r w:rsidRPr="00721572">
              <w:t xml:space="preserve"> с высоким уровнем риска учебной неуспешности. В нее вошли 39 обучающихся 3-9 классов.</w:t>
            </w:r>
          </w:p>
        </w:tc>
      </w:tr>
    </w:tbl>
    <w:p w:rsidR="003721BF" w:rsidRPr="00430ECD" w:rsidRDefault="007C1916" w:rsidP="003721BF">
      <w:pPr>
        <w:pStyle w:val="a4"/>
        <w:numPr>
          <w:ilvl w:val="0"/>
          <w:numId w:val="7"/>
        </w:numPr>
        <w:tabs>
          <w:tab w:val="left" w:pos="1682"/>
        </w:tabs>
        <w:spacing w:before="68" w:after="6"/>
        <w:ind w:firstLine="0"/>
        <w:rPr>
          <w:b/>
          <w:sz w:val="24"/>
        </w:rPr>
      </w:pPr>
      <w:r w:rsidRPr="00430ECD">
        <w:rPr>
          <w:b/>
          <w:sz w:val="24"/>
        </w:rPr>
        <w:t>Описание</w:t>
      </w:r>
      <w:r w:rsidRPr="00430ECD">
        <w:rPr>
          <w:b/>
          <w:spacing w:val="-4"/>
          <w:sz w:val="24"/>
        </w:rPr>
        <w:t xml:space="preserve"> </w:t>
      </w:r>
      <w:r w:rsidR="003721BF" w:rsidRPr="00430ECD">
        <w:rPr>
          <w:b/>
          <w:sz w:val="24"/>
        </w:rPr>
        <w:t>решений</w:t>
      </w:r>
    </w:p>
    <w:tbl>
      <w:tblPr>
        <w:tblStyle w:val="a5"/>
        <w:tblW w:w="0" w:type="auto"/>
        <w:tblInd w:w="108" w:type="dxa"/>
        <w:tblLook w:val="04A0"/>
      </w:tblPr>
      <w:tblGrid>
        <w:gridCol w:w="1985"/>
        <w:gridCol w:w="8788"/>
      </w:tblGrid>
      <w:tr w:rsidR="00430ECD" w:rsidTr="000809F1">
        <w:tc>
          <w:tcPr>
            <w:tcW w:w="10773" w:type="dxa"/>
            <w:gridSpan w:val="2"/>
          </w:tcPr>
          <w:p w:rsidR="00430ECD" w:rsidRDefault="00430ECD" w:rsidP="00430ECD">
            <w:pPr>
              <w:tabs>
                <w:tab w:val="left" w:pos="1682"/>
              </w:tabs>
              <w:spacing w:before="68" w:after="6"/>
              <w:rPr>
                <w:b/>
                <w:sz w:val="24"/>
              </w:rPr>
            </w:pPr>
            <w:r w:rsidRPr="009003EB">
              <w:t xml:space="preserve">Высокая доля </w:t>
            </w:r>
            <w:proofErr w:type="gramStart"/>
            <w:r w:rsidRPr="009003EB">
              <w:t>обучающихся</w:t>
            </w:r>
            <w:proofErr w:type="gramEnd"/>
            <w:r w:rsidRPr="009003EB">
              <w:t xml:space="preserve"> с рисками учебной неуспешности.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35737" w:rsidTr="000809F1">
        <w:tc>
          <w:tcPr>
            <w:tcW w:w="1985" w:type="dxa"/>
          </w:tcPr>
          <w:p w:rsidR="00035737" w:rsidRPr="00650CDE" w:rsidRDefault="00035737" w:rsidP="00D02BB2">
            <w:pPr>
              <w:tabs>
                <w:tab w:val="left" w:pos="1682"/>
              </w:tabs>
              <w:spacing w:before="68" w:after="6"/>
            </w:pPr>
            <w:r w:rsidRPr="00650CDE">
              <w:t>Описывается поиск вариантов решений и возможные решения проблемы с указанием предполагаемых последствий</w:t>
            </w:r>
          </w:p>
        </w:tc>
        <w:tc>
          <w:tcPr>
            <w:tcW w:w="8788" w:type="dxa"/>
          </w:tcPr>
          <w:p w:rsidR="00035737" w:rsidRDefault="00035737" w:rsidP="00D02BB2">
            <w:pPr>
              <w:tabs>
                <w:tab w:val="left" w:pos="1682"/>
              </w:tabs>
              <w:spacing w:before="68" w:after="6"/>
              <w:ind w:right="34"/>
            </w:pPr>
            <w:r w:rsidRPr="00FF59D8">
              <w:t>Разработка вариантов включает в себя три процесса: сбор информации, генерирование идей и составление списка</w:t>
            </w:r>
            <w:r>
              <w:t>.</w:t>
            </w:r>
          </w:p>
          <w:p w:rsidR="00035737" w:rsidRDefault="00035737" w:rsidP="00FF59D8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r>
              <w:t xml:space="preserve">- </w:t>
            </w:r>
            <w:r w:rsidRPr="00277986">
              <w:t>Проведение</w:t>
            </w:r>
            <w:r w:rsidRPr="00277986">
              <w:rPr>
                <w:spacing w:val="1"/>
              </w:rPr>
              <w:t xml:space="preserve"> </w:t>
            </w:r>
            <w:r w:rsidRPr="00277986">
              <w:t>психодиагностики</w:t>
            </w:r>
            <w:r w:rsidRPr="00277986">
              <w:rPr>
                <w:spacing w:val="-6"/>
              </w:rPr>
              <w:t xml:space="preserve"> </w:t>
            </w:r>
            <w:r w:rsidRPr="00277986">
              <w:t>по выявлению причин низкой</w:t>
            </w:r>
            <w:r w:rsidR="008D3874">
              <w:t xml:space="preserve">  </w:t>
            </w:r>
            <w:r w:rsidRPr="00277986">
              <w:rPr>
                <w:spacing w:val="-57"/>
              </w:rPr>
              <w:t xml:space="preserve"> </w:t>
            </w:r>
            <w:r w:rsidR="008D3874">
              <w:rPr>
                <w:spacing w:val="-57"/>
              </w:rPr>
              <w:t xml:space="preserve">      </w:t>
            </w:r>
            <w:r w:rsidRPr="00277986">
              <w:t>учебной</w:t>
            </w:r>
            <w:r w:rsidRPr="00277986">
              <w:rPr>
                <w:spacing w:val="-1"/>
              </w:rPr>
              <w:t xml:space="preserve"> </w:t>
            </w:r>
            <w:r w:rsidRPr="00277986">
              <w:t>мотивации.</w:t>
            </w:r>
            <w:r>
              <w:t xml:space="preserve"> </w:t>
            </w:r>
          </w:p>
          <w:p w:rsidR="00035737" w:rsidRDefault="00035737" w:rsidP="00FF59D8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r>
              <w:t xml:space="preserve">- </w:t>
            </w:r>
            <w:r w:rsidRPr="00277986">
              <w:t>Принятие комплекса мер по</w:t>
            </w:r>
            <w:r w:rsidRPr="00277986">
              <w:rPr>
                <w:spacing w:val="1"/>
              </w:rPr>
              <w:t xml:space="preserve"> </w:t>
            </w:r>
            <w:r w:rsidRPr="00277986">
              <w:t>ликвидации</w:t>
            </w:r>
            <w:r w:rsidRPr="00277986">
              <w:rPr>
                <w:spacing w:val="1"/>
              </w:rPr>
              <w:t xml:space="preserve"> </w:t>
            </w:r>
            <w:r w:rsidRPr="00277986">
              <w:t>причин</w:t>
            </w:r>
            <w:r w:rsidRPr="00277986">
              <w:rPr>
                <w:spacing w:val="1"/>
              </w:rPr>
              <w:t xml:space="preserve"> </w:t>
            </w:r>
            <w:r w:rsidRPr="00277986">
              <w:t>низкой</w:t>
            </w:r>
            <w:r w:rsidR="008D3874">
              <w:t xml:space="preserve">  </w:t>
            </w:r>
            <w:r w:rsidRPr="00277986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277986">
              <w:t>учебной</w:t>
            </w:r>
            <w:r w:rsidRPr="00277986">
              <w:rPr>
                <w:spacing w:val="-1"/>
              </w:rPr>
              <w:t xml:space="preserve"> </w:t>
            </w:r>
            <w:r w:rsidRPr="00277986">
              <w:t>мотивации.</w:t>
            </w:r>
            <w:r w:rsidRPr="00FF59D8">
              <w:t xml:space="preserve"> </w:t>
            </w:r>
          </w:p>
          <w:p w:rsidR="00035737" w:rsidRPr="00FF59D8" w:rsidRDefault="00035737" w:rsidP="00FF59D8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proofErr w:type="gramStart"/>
            <w:r>
              <w:t xml:space="preserve">- </w:t>
            </w:r>
            <w:r w:rsidRPr="00FF59D8">
              <w:t>Внедрение наставничества</w:t>
            </w:r>
            <w:r>
              <w:t xml:space="preserve"> </w:t>
            </w:r>
            <w:r w:rsidRPr="00FF59D8">
              <w:t>«ученик-ученик»</w:t>
            </w:r>
            <w:r>
              <w:t xml:space="preserve">, «учитель-группа учеников» для обучающихся </w:t>
            </w:r>
            <w:r w:rsidRPr="00FF59D8">
              <w:t>из группы риска</w:t>
            </w:r>
            <w:r>
              <w:t>.</w:t>
            </w:r>
            <w:proofErr w:type="gramEnd"/>
          </w:p>
          <w:p w:rsidR="00035737" w:rsidRPr="00FF59D8" w:rsidRDefault="00035737" w:rsidP="00FF59D8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r>
              <w:t xml:space="preserve">- </w:t>
            </w:r>
            <w:r w:rsidRPr="00FF59D8">
              <w:t xml:space="preserve">Организация  индивидуально-групповых занятий с </w:t>
            </w:r>
            <w:proofErr w:type="gramStart"/>
            <w:r w:rsidRPr="00FF59D8">
              <w:t>обучающимися</w:t>
            </w:r>
            <w:proofErr w:type="gramEnd"/>
            <w:r w:rsidRPr="00FF59D8">
              <w:t>, имеющими сходные затруднения в рамках внеурочной деятельности.</w:t>
            </w:r>
          </w:p>
          <w:p w:rsidR="00035737" w:rsidRDefault="00035737" w:rsidP="00FF59D8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r>
              <w:t xml:space="preserve">- </w:t>
            </w:r>
            <w:r w:rsidRPr="00885DAF">
              <w:t>Корректировка образовательного пр</w:t>
            </w:r>
            <w:r>
              <w:t>оцесса с учетом результатов ГИА, ВПР.</w:t>
            </w:r>
          </w:p>
          <w:p w:rsidR="00035737" w:rsidRPr="00FF59D8" w:rsidRDefault="00035737" w:rsidP="00430ECD">
            <w:pPr>
              <w:pStyle w:val="TableParagraph"/>
              <w:tabs>
                <w:tab w:val="left" w:pos="176"/>
              </w:tabs>
              <w:spacing w:before="1"/>
              <w:ind w:left="0" w:right="34"/>
            </w:pPr>
            <w:r>
              <w:t xml:space="preserve">- </w:t>
            </w:r>
            <w:r w:rsidRPr="00FF59D8">
              <w:t xml:space="preserve">Организация практико-ориентированных семинаров для педагогов по работе с </w:t>
            </w:r>
            <w:proofErr w:type="gramStart"/>
            <w:r w:rsidRPr="00FF59D8">
              <w:t>обучающимися</w:t>
            </w:r>
            <w:proofErr w:type="gramEnd"/>
            <w:r w:rsidRPr="00FF59D8">
              <w:t xml:space="preserve"> группы риска.</w:t>
            </w:r>
          </w:p>
        </w:tc>
      </w:tr>
      <w:tr w:rsidR="00035737" w:rsidTr="000809F1">
        <w:tc>
          <w:tcPr>
            <w:tcW w:w="1985" w:type="dxa"/>
          </w:tcPr>
          <w:p w:rsidR="00035737" w:rsidRPr="00650CDE" w:rsidRDefault="00035737" w:rsidP="00D02BB2">
            <w:pPr>
              <w:tabs>
                <w:tab w:val="left" w:pos="1682"/>
              </w:tabs>
              <w:spacing w:before="68" w:after="6"/>
            </w:pPr>
            <w:r w:rsidRPr="00650CDE">
              <w:t>Описывается метод выбора оптимального решения и причины выбора данного решения.</w:t>
            </w:r>
          </w:p>
        </w:tc>
        <w:tc>
          <w:tcPr>
            <w:tcW w:w="8788" w:type="dxa"/>
          </w:tcPr>
          <w:p w:rsidR="00035737" w:rsidRPr="00035737" w:rsidRDefault="0089355B" w:rsidP="000809F1">
            <w:pPr>
              <w:tabs>
                <w:tab w:val="left" w:pos="1682"/>
              </w:tabs>
              <w:spacing w:before="68" w:after="6"/>
              <w:rPr>
                <w:sz w:val="24"/>
              </w:rPr>
            </w:pPr>
            <w:r>
              <w:t xml:space="preserve">Для исследования проблем принятия решения выбраны </w:t>
            </w:r>
            <w:r w:rsidRPr="0089355B">
              <w:t>аналитически</w:t>
            </w:r>
            <w:r>
              <w:t>е</w:t>
            </w:r>
            <w:r w:rsidRPr="0089355B">
              <w:t xml:space="preserve"> метод</w:t>
            </w:r>
            <w:r>
              <w:t xml:space="preserve">ы. </w:t>
            </w:r>
            <w:r w:rsidR="004563EF">
              <w:t>Сбор и обработка информации осуществляется в соответствии с основным инструментарием:</w:t>
            </w:r>
            <w:r>
              <w:t xml:space="preserve"> анализ, мониторинг, диагностика и т.д. </w:t>
            </w:r>
            <w:r w:rsidR="004563EF">
              <w:t>Для сбора информации используются аналитические и статистические данные по образовательному учреждению, сведения, отчеты</w:t>
            </w:r>
            <w:r>
              <w:t xml:space="preserve"> и т.д.</w:t>
            </w:r>
            <w:r w:rsidR="004563EF">
              <w:t>, а также методы социологического сбора информации: тестирование, анкетирование, опрос, и др. Для выявления динамики образовательных результатов обучающихся используются результаты мониторинговых исследований качества образования, В</w:t>
            </w:r>
            <w:r w:rsidR="000809F1">
              <w:t>ПР</w:t>
            </w:r>
            <w:r w:rsidR="004563EF">
              <w:t xml:space="preserve">, </w:t>
            </w:r>
            <w:r w:rsidR="000809F1">
              <w:t>ОГЭ</w:t>
            </w:r>
            <w:r w:rsidR="004563EF">
              <w:t xml:space="preserve">, </w:t>
            </w:r>
            <w:r w:rsidR="000809F1">
              <w:t>ЕГЭ</w:t>
            </w:r>
            <w:r w:rsidR="004563EF">
              <w:t xml:space="preserve">, представленные </w:t>
            </w:r>
            <w:r w:rsidR="00A434E2">
              <w:t>Г</w:t>
            </w:r>
            <w:r w:rsidR="008D3874">
              <w:t>КУ К</w:t>
            </w:r>
            <w:r w:rsidR="004563EF">
              <w:t>Ц</w:t>
            </w:r>
            <w:r w:rsidR="00A434E2">
              <w:t>МКО</w:t>
            </w:r>
            <w:r w:rsidR="004563EF">
              <w:t xml:space="preserve"> и ФИС ОКО.</w:t>
            </w:r>
            <w:r w:rsidR="004563EF" w:rsidRPr="00035737">
              <w:t xml:space="preserve"> </w:t>
            </w:r>
            <w:r>
              <w:t xml:space="preserve"> Данные методы помогут вовремя корректировать деятельность участников образовательных отношений</w:t>
            </w:r>
            <w:r w:rsidR="00035737" w:rsidRPr="00035737">
              <w:t xml:space="preserve"> и </w:t>
            </w:r>
            <w:r w:rsidR="001852C5">
              <w:t xml:space="preserve">помогут в </w:t>
            </w:r>
            <w:r w:rsidR="00035737" w:rsidRPr="00035737">
              <w:t>реализаци</w:t>
            </w:r>
            <w:r w:rsidR="00CC3440">
              <w:t>и</w:t>
            </w:r>
            <w:r w:rsidR="00035737" w:rsidRPr="00035737">
              <w:t xml:space="preserve"> программы, направленной на снижение доли обучающихся с рисками учебной неуспешности.</w:t>
            </w:r>
          </w:p>
        </w:tc>
      </w:tr>
      <w:tr w:rsidR="00035737" w:rsidTr="000809F1">
        <w:tc>
          <w:tcPr>
            <w:tcW w:w="1985" w:type="dxa"/>
          </w:tcPr>
          <w:p w:rsidR="00035737" w:rsidRPr="00650CDE" w:rsidRDefault="00035737" w:rsidP="00D02BB2">
            <w:pPr>
              <w:tabs>
                <w:tab w:val="left" w:pos="1682"/>
              </w:tabs>
              <w:spacing w:before="68" w:after="6"/>
            </w:pPr>
            <w:r w:rsidRPr="00650CDE">
              <w:t>Описываются действия, которые было решено предпринять для решения проблемы.</w:t>
            </w:r>
          </w:p>
        </w:tc>
        <w:tc>
          <w:tcPr>
            <w:tcW w:w="8788" w:type="dxa"/>
          </w:tcPr>
          <w:p w:rsidR="00035737" w:rsidRDefault="00035737" w:rsidP="000809F1">
            <w:pPr>
              <w:tabs>
                <w:tab w:val="left" w:pos="1682"/>
              </w:tabs>
              <w:spacing w:before="68" w:after="6"/>
              <w:ind w:right="-108"/>
              <w:rPr>
                <w:b/>
                <w:sz w:val="24"/>
              </w:rPr>
            </w:pPr>
            <w:r w:rsidRPr="00FF59D8">
              <w:t xml:space="preserve">Проведение </w:t>
            </w:r>
            <w:r w:rsidRPr="003A25BD">
              <w:t>психодиагностики по выявлению причин низкой учебной мотивации обучающихся.</w:t>
            </w:r>
            <w:r w:rsidR="003A25BD" w:rsidRPr="003A25BD">
              <w:t xml:space="preserve"> </w:t>
            </w:r>
            <w:r w:rsidRPr="003A25BD">
              <w:t xml:space="preserve">Принятие комплекса мер по ликвидации причин низкой учебной мотивации </w:t>
            </w:r>
            <w:proofErr w:type="gramStart"/>
            <w:r w:rsidRPr="003A25BD">
              <w:t>через</w:t>
            </w:r>
            <w:proofErr w:type="gramEnd"/>
            <w:r w:rsidRPr="003A25BD">
              <w:t xml:space="preserve"> </w:t>
            </w:r>
            <w:proofErr w:type="gramStart"/>
            <w:r w:rsidR="000809F1">
              <w:t>ВУД</w:t>
            </w:r>
            <w:proofErr w:type="gramEnd"/>
            <w:r w:rsidR="00445173" w:rsidRPr="003A25BD">
              <w:t>, предметные кружки, проектно-исследовательскую деятельность, факультативные занятия, организованные в рамках проекта «Точка Роста».</w:t>
            </w:r>
            <w:r w:rsidR="003A25BD" w:rsidRPr="003A25BD">
              <w:t xml:space="preserve"> </w:t>
            </w:r>
            <w:r w:rsidR="00445173" w:rsidRPr="003A25BD">
              <w:t>Привлечение детей с рисками учебной неуспешности  к занятиям внеурочной деятельности по интересам</w:t>
            </w:r>
            <w:r w:rsidR="003A25BD" w:rsidRPr="003A25BD">
              <w:t xml:space="preserve">. </w:t>
            </w:r>
            <w:r w:rsidR="001852C5" w:rsidRPr="003A25BD">
              <w:t>Внедрение н</w:t>
            </w:r>
            <w:r w:rsidRPr="003A25BD">
              <w:t>аставничеств</w:t>
            </w:r>
            <w:r w:rsidR="001852C5" w:rsidRPr="003A25BD">
              <w:t>а</w:t>
            </w:r>
          </w:p>
        </w:tc>
      </w:tr>
    </w:tbl>
    <w:p w:rsidR="00604560" w:rsidRDefault="007C1916" w:rsidP="00365873">
      <w:pPr>
        <w:pStyle w:val="a4"/>
        <w:numPr>
          <w:ilvl w:val="0"/>
          <w:numId w:val="7"/>
        </w:numPr>
        <w:tabs>
          <w:tab w:val="left" w:pos="1682"/>
        </w:tabs>
        <w:spacing w:before="1"/>
        <w:rPr>
          <w:b/>
          <w:sz w:val="24"/>
        </w:rPr>
      </w:pPr>
      <w:r w:rsidRPr="00365873">
        <w:rPr>
          <w:b/>
          <w:sz w:val="24"/>
        </w:rPr>
        <w:t>Описание</w:t>
      </w:r>
      <w:r w:rsidRPr="00365873">
        <w:rPr>
          <w:b/>
          <w:spacing w:val="-3"/>
          <w:sz w:val="24"/>
        </w:rPr>
        <w:t xml:space="preserve"> </w:t>
      </w:r>
      <w:r w:rsidR="003721BF">
        <w:rPr>
          <w:b/>
          <w:sz w:val="24"/>
        </w:rPr>
        <w:t>результата</w:t>
      </w:r>
    </w:p>
    <w:p w:rsidR="00CC3440" w:rsidRDefault="00445173" w:rsidP="00430ECD">
      <w:pPr>
        <w:pStyle w:val="a3"/>
        <w:tabs>
          <w:tab w:val="left" w:pos="567"/>
          <w:tab w:val="left" w:pos="10348"/>
          <w:tab w:val="left" w:pos="10490"/>
        </w:tabs>
        <w:spacing w:before="3"/>
        <w:ind w:right="249" w:firstLine="567"/>
        <w:jc w:val="both"/>
        <w:rPr>
          <w:rFonts w:ascii="Arial MT"/>
        </w:rPr>
      </w:pPr>
      <w:r>
        <w:rPr>
          <w:rFonts w:ascii="Arial MT"/>
        </w:rPr>
        <w:t>Предпринятые</w:t>
      </w:r>
      <w:r>
        <w:rPr>
          <w:rFonts w:ascii="Arial MT"/>
        </w:rPr>
        <w:t xml:space="preserve"> </w:t>
      </w:r>
      <w:r>
        <w:rPr>
          <w:rFonts w:ascii="Arial MT"/>
        </w:rPr>
        <w:t>действия</w:t>
      </w:r>
      <w:r>
        <w:rPr>
          <w:rFonts w:ascii="Arial MT"/>
        </w:rPr>
        <w:t xml:space="preserve"> </w:t>
      </w:r>
      <w:r>
        <w:rPr>
          <w:rFonts w:ascii="Arial MT"/>
        </w:rPr>
        <w:t>по</w:t>
      </w:r>
      <w:r>
        <w:rPr>
          <w:rFonts w:ascii="Arial MT"/>
        </w:rPr>
        <w:t xml:space="preserve"> </w:t>
      </w:r>
      <w:r>
        <w:rPr>
          <w:rFonts w:ascii="Arial MT"/>
        </w:rPr>
        <w:t>решению</w:t>
      </w:r>
      <w:r>
        <w:rPr>
          <w:rFonts w:ascii="Arial MT"/>
        </w:rPr>
        <w:t xml:space="preserve"> </w:t>
      </w:r>
      <w:r>
        <w:rPr>
          <w:rFonts w:ascii="Arial MT"/>
        </w:rPr>
        <w:t>проблемы</w:t>
      </w:r>
      <w:r>
        <w:rPr>
          <w:rFonts w:ascii="Arial MT"/>
        </w:rPr>
        <w:t xml:space="preserve">: </w:t>
      </w:r>
      <w:r>
        <w:rPr>
          <w:rFonts w:ascii="Arial MT"/>
        </w:rPr>
        <w:t>диагностика</w:t>
      </w:r>
      <w:r>
        <w:rPr>
          <w:rFonts w:ascii="Arial MT"/>
        </w:rPr>
        <w:t>,</w:t>
      </w:r>
      <w:r w:rsidRPr="00445173">
        <w:t xml:space="preserve"> </w:t>
      </w:r>
      <w:r w:rsidRPr="00445173">
        <w:rPr>
          <w:rFonts w:ascii="Arial MT"/>
        </w:rPr>
        <w:t>комплекс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мер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по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ликвидации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причин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низкой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учебной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мотивации</w:t>
      </w:r>
      <w:r w:rsidRPr="00445173">
        <w:rPr>
          <w:rFonts w:ascii="Arial MT"/>
        </w:rPr>
        <w:t xml:space="preserve"> </w:t>
      </w:r>
      <w:proofErr w:type="gramStart"/>
      <w:r w:rsidRPr="00445173">
        <w:rPr>
          <w:rFonts w:ascii="Arial MT"/>
        </w:rPr>
        <w:t>через</w:t>
      </w:r>
      <w:proofErr w:type="gramEnd"/>
      <w:r w:rsidRPr="00445173">
        <w:rPr>
          <w:rFonts w:ascii="Arial MT"/>
        </w:rPr>
        <w:t xml:space="preserve"> </w:t>
      </w:r>
      <w:proofErr w:type="gramStart"/>
      <w:r w:rsidR="000809F1">
        <w:rPr>
          <w:rFonts w:ascii="Arial MT"/>
        </w:rPr>
        <w:t>ВУД</w:t>
      </w:r>
      <w:proofErr w:type="gramEnd"/>
      <w:r w:rsidRPr="00445173">
        <w:rPr>
          <w:rFonts w:ascii="Arial MT"/>
        </w:rPr>
        <w:t xml:space="preserve">, </w:t>
      </w:r>
      <w:r w:rsidRPr="00445173">
        <w:rPr>
          <w:rFonts w:ascii="Arial MT"/>
        </w:rPr>
        <w:t>предметные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кружки</w:t>
      </w:r>
      <w:r w:rsidRPr="00445173">
        <w:rPr>
          <w:rFonts w:ascii="Arial MT"/>
        </w:rPr>
        <w:t xml:space="preserve">, </w:t>
      </w:r>
      <w:r w:rsidRPr="00445173">
        <w:rPr>
          <w:rFonts w:ascii="Arial MT"/>
        </w:rPr>
        <w:t>проектно</w:t>
      </w:r>
      <w:r w:rsidRPr="00445173">
        <w:rPr>
          <w:rFonts w:ascii="Arial MT"/>
        </w:rPr>
        <w:t>-</w:t>
      </w:r>
      <w:r w:rsidRPr="00445173">
        <w:rPr>
          <w:rFonts w:ascii="Arial MT"/>
        </w:rPr>
        <w:t>исследовательскую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деятельность</w:t>
      </w:r>
      <w:r w:rsidRPr="00445173">
        <w:rPr>
          <w:rFonts w:ascii="Arial MT"/>
        </w:rPr>
        <w:t xml:space="preserve">, </w:t>
      </w:r>
      <w:r w:rsidRPr="00445173">
        <w:rPr>
          <w:rFonts w:ascii="Arial MT"/>
        </w:rPr>
        <w:t>факультативные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занятия</w:t>
      </w:r>
      <w:r w:rsidRPr="00445173">
        <w:rPr>
          <w:rFonts w:ascii="Arial MT"/>
        </w:rPr>
        <w:t xml:space="preserve">, </w:t>
      </w:r>
      <w:r w:rsidRPr="00445173">
        <w:rPr>
          <w:rFonts w:ascii="Arial MT"/>
        </w:rPr>
        <w:t>организованные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в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рамках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проекта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«Точка</w:t>
      </w:r>
      <w:r w:rsidRPr="00445173">
        <w:rPr>
          <w:rFonts w:ascii="Arial MT"/>
        </w:rPr>
        <w:t xml:space="preserve"> </w:t>
      </w:r>
      <w:r w:rsidRPr="00445173">
        <w:rPr>
          <w:rFonts w:ascii="Arial MT"/>
        </w:rPr>
        <w:t>Роста»</w:t>
      </w:r>
      <w:r>
        <w:rPr>
          <w:rFonts w:ascii="Arial MT"/>
        </w:rPr>
        <w:t xml:space="preserve"> </w:t>
      </w:r>
      <w:r>
        <w:rPr>
          <w:rFonts w:ascii="Arial MT"/>
        </w:rPr>
        <w:t>помогут</w:t>
      </w:r>
      <w:r w:rsidR="00CC3440">
        <w:rPr>
          <w:rFonts w:ascii="Arial MT"/>
        </w:rPr>
        <w:t>:</w:t>
      </w:r>
    </w:p>
    <w:p w:rsidR="00CC3440" w:rsidRDefault="00CC3440" w:rsidP="00430ECD">
      <w:pPr>
        <w:pStyle w:val="a3"/>
        <w:tabs>
          <w:tab w:val="left" w:pos="567"/>
          <w:tab w:val="left" w:pos="10348"/>
          <w:tab w:val="left" w:pos="10490"/>
        </w:tabs>
        <w:spacing w:before="3"/>
        <w:ind w:right="249" w:firstLine="567"/>
        <w:jc w:val="both"/>
        <w:rPr>
          <w:rFonts w:ascii="Arial MT"/>
        </w:rPr>
      </w:pPr>
      <w:r>
        <w:rPr>
          <w:rFonts w:ascii="Arial MT"/>
        </w:rPr>
        <w:t>-</w:t>
      </w:r>
      <w:r w:rsidR="00445173">
        <w:rPr>
          <w:rFonts w:ascii="Arial MT"/>
        </w:rPr>
        <w:t xml:space="preserve"> </w:t>
      </w:r>
      <w:r w:rsidR="00996524" w:rsidRPr="00996524">
        <w:rPr>
          <w:rFonts w:ascii="Arial MT"/>
        </w:rPr>
        <w:t>сни</w:t>
      </w:r>
      <w:r w:rsidR="00445173">
        <w:rPr>
          <w:rFonts w:ascii="Arial MT"/>
        </w:rPr>
        <w:t>зить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дол</w:t>
      </w:r>
      <w:r>
        <w:rPr>
          <w:rFonts w:ascii="Arial MT"/>
        </w:rPr>
        <w:t>ю</w:t>
      </w:r>
      <w:r w:rsidR="00996524" w:rsidRPr="00996524">
        <w:rPr>
          <w:rFonts w:ascii="Arial MT"/>
        </w:rPr>
        <w:t xml:space="preserve"> </w:t>
      </w:r>
      <w:proofErr w:type="gramStart"/>
      <w:r w:rsidR="00996524" w:rsidRPr="00996524">
        <w:rPr>
          <w:rFonts w:ascii="Arial MT"/>
        </w:rPr>
        <w:t>обучающихся</w:t>
      </w:r>
      <w:proofErr w:type="gramEnd"/>
      <w:r w:rsidR="00996524" w:rsidRPr="00996524">
        <w:rPr>
          <w:rFonts w:ascii="Arial MT"/>
        </w:rPr>
        <w:t xml:space="preserve">, </w:t>
      </w:r>
      <w:r w:rsidR="00996524" w:rsidRPr="00996524">
        <w:rPr>
          <w:rFonts w:ascii="Arial MT"/>
        </w:rPr>
        <w:t>не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освоивших</w:t>
      </w:r>
      <w:r w:rsidR="00996524" w:rsidRPr="00996524">
        <w:rPr>
          <w:rFonts w:ascii="Arial MT"/>
        </w:rPr>
        <w:t xml:space="preserve"> </w:t>
      </w:r>
      <w:r w:rsidR="000809F1">
        <w:rPr>
          <w:rFonts w:ascii="Arial MT"/>
        </w:rPr>
        <w:t>ООП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и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показавших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образовательный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результат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ниже</w:t>
      </w:r>
      <w:r w:rsidR="00996524" w:rsidRPr="00996524">
        <w:rPr>
          <w:rFonts w:ascii="Arial MT"/>
        </w:rPr>
        <w:t xml:space="preserve"> </w:t>
      </w:r>
      <w:r w:rsidR="00996524" w:rsidRPr="00996524">
        <w:rPr>
          <w:rFonts w:ascii="Arial MT"/>
        </w:rPr>
        <w:t>возможного</w:t>
      </w:r>
      <w:r w:rsidR="00996524" w:rsidRPr="00996524">
        <w:rPr>
          <w:rFonts w:ascii="Arial MT"/>
        </w:rPr>
        <w:t>;</w:t>
      </w:r>
    </w:p>
    <w:p w:rsidR="00CC3440" w:rsidRDefault="00996524" w:rsidP="00430ECD">
      <w:pPr>
        <w:pStyle w:val="a3"/>
        <w:tabs>
          <w:tab w:val="left" w:pos="567"/>
          <w:tab w:val="left" w:pos="10348"/>
          <w:tab w:val="left" w:pos="10490"/>
        </w:tabs>
        <w:spacing w:before="3"/>
        <w:ind w:right="249" w:firstLine="567"/>
        <w:jc w:val="both"/>
        <w:rPr>
          <w:rFonts w:ascii="Arial MT"/>
        </w:rPr>
      </w:pPr>
      <w:r w:rsidRPr="00996524">
        <w:rPr>
          <w:rFonts w:ascii="Arial MT"/>
        </w:rPr>
        <w:t xml:space="preserve">- </w:t>
      </w:r>
      <w:r w:rsidR="00CC3440">
        <w:rPr>
          <w:rFonts w:ascii="Arial MT"/>
        </w:rPr>
        <w:t>повысит</w:t>
      </w:r>
      <w:r w:rsidRPr="00996524">
        <w:rPr>
          <w:rFonts w:ascii="Arial MT"/>
        </w:rPr>
        <w:t>ь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успеваемость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и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уровень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качества</w:t>
      </w:r>
      <w:r w:rsidRPr="00996524">
        <w:rPr>
          <w:rFonts w:ascii="Arial MT"/>
        </w:rPr>
        <w:t xml:space="preserve"> </w:t>
      </w:r>
      <w:r w:rsidR="00CC3440">
        <w:rPr>
          <w:rFonts w:ascii="Arial MT"/>
        </w:rPr>
        <w:t>учебных</w:t>
      </w:r>
      <w:r w:rsidR="00CC3440">
        <w:rPr>
          <w:rFonts w:ascii="Arial MT"/>
        </w:rPr>
        <w:t xml:space="preserve"> </w:t>
      </w:r>
      <w:r w:rsidRPr="00996524">
        <w:rPr>
          <w:rFonts w:ascii="Arial MT"/>
        </w:rPr>
        <w:t>знаний</w:t>
      </w:r>
      <w:r w:rsidRPr="00996524">
        <w:rPr>
          <w:rFonts w:ascii="Arial MT"/>
        </w:rPr>
        <w:t xml:space="preserve">, </w:t>
      </w:r>
      <w:r w:rsidRPr="00996524">
        <w:rPr>
          <w:rFonts w:ascii="Arial MT"/>
        </w:rPr>
        <w:t>результатов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ГИА</w:t>
      </w:r>
      <w:r w:rsidRPr="00996524">
        <w:rPr>
          <w:rFonts w:ascii="Arial MT"/>
        </w:rPr>
        <w:t xml:space="preserve">, </w:t>
      </w:r>
      <w:r w:rsidRPr="00996524">
        <w:rPr>
          <w:rFonts w:ascii="Arial MT"/>
        </w:rPr>
        <w:t>ВПР</w:t>
      </w:r>
      <w:r w:rsidRPr="00996524">
        <w:rPr>
          <w:rFonts w:ascii="Arial MT"/>
        </w:rPr>
        <w:t>;</w:t>
      </w:r>
    </w:p>
    <w:p w:rsidR="00996524" w:rsidRDefault="00996524" w:rsidP="000809F1">
      <w:pPr>
        <w:pStyle w:val="a3"/>
        <w:tabs>
          <w:tab w:val="left" w:pos="567"/>
        </w:tabs>
        <w:ind w:firstLine="567"/>
        <w:jc w:val="both"/>
        <w:rPr>
          <w:rFonts w:ascii="Arial MT"/>
        </w:rPr>
      </w:pPr>
      <w:r w:rsidRPr="00996524">
        <w:rPr>
          <w:rFonts w:ascii="Arial MT"/>
        </w:rPr>
        <w:t xml:space="preserve">- </w:t>
      </w:r>
      <w:r w:rsidR="00CC3440">
        <w:rPr>
          <w:rFonts w:ascii="Arial MT"/>
        </w:rPr>
        <w:t>определят</w:t>
      </w:r>
      <w:r w:rsidR="00CC3440">
        <w:rPr>
          <w:rFonts w:ascii="Arial MT"/>
        </w:rPr>
        <w:t xml:space="preserve"> </w:t>
      </w:r>
      <w:r w:rsidRPr="00996524">
        <w:rPr>
          <w:rFonts w:ascii="Arial MT"/>
        </w:rPr>
        <w:t>рост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учебных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достижений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обучающихся</w:t>
      </w:r>
      <w:r w:rsidR="00CC3440">
        <w:rPr>
          <w:rFonts w:ascii="Arial MT"/>
        </w:rPr>
        <w:t xml:space="preserve"> </w:t>
      </w:r>
      <w:r w:rsidR="00CC3440">
        <w:rPr>
          <w:rFonts w:ascii="Arial MT"/>
        </w:rPr>
        <w:t>и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рост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уровня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индивидуальной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работы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с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детьми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с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целью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развития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способностей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обучающихся</w:t>
      </w:r>
      <w:r w:rsidRPr="00996524">
        <w:rPr>
          <w:rFonts w:ascii="Arial MT"/>
        </w:rPr>
        <w:t>;</w:t>
      </w:r>
      <w:r w:rsidR="000809F1">
        <w:rPr>
          <w:rFonts w:ascii="Arial MT"/>
        </w:rPr>
        <w:t xml:space="preserve"> </w:t>
      </w:r>
      <w:r w:rsidRPr="00996524">
        <w:rPr>
          <w:rFonts w:ascii="Arial MT"/>
        </w:rPr>
        <w:t>повы</w:t>
      </w:r>
      <w:r w:rsidR="00CC3440">
        <w:rPr>
          <w:rFonts w:ascii="Arial MT"/>
        </w:rPr>
        <w:t>сить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уровень</w:t>
      </w:r>
      <w:r w:rsidRPr="00996524">
        <w:rPr>
          <w:rFonts w:ascii="Arial MT"/>
        </w:rPr>
        <w:t xml:space="preserve"> </w:t>
      </w:r>
      <w:r w:rsidRPr="00996524">
        <w:rPr>
          <w:rFonts w:ascii="Arial MT"/>
        </w:rPr>
        <w:t>самооценки</w:t>
      </w:r>
      <w:r w:rsidRPr="00996524">
        <w:rPr>
          <w:rFonts w:ascii="Arial MT"/>
        </w:rPr>
        <w:t>.</w:t>
      </w:r>
      <w:r w:rsidR="003721BF">
        <w:rPr>
          <w:rFonts w:ascii="Arial MT"/>
        </w:rPr>
        <w:tab/>
      </w:r>
    </w:p>
    <w:p w:rsidR="00604560" w:rsidRDefault="00E875E1" w:rsidP="000809F1">
      <w:pPr>
        <w:tabs>
          <w:tab w:val="left" w:pos="567"/>
          <w:tab w:val="left" w:pos="10348"/>
          <w:tab w:val="left" w:pos="10490"/>
        </w:tabs>
        <w:ind w:firstLine="567"/>
        <w:jc w:val="both"/>
        <w:rPr>
          <w:sz w:val="24"/>
        </w:rPr>
      </w:pPr>
      <w:r>
        <w:rPr>
          <w:sz w:val="24"/>
        </w:rPr>
        <w:t xml:space="preserve">Аналитические </w:t>
      </w:r>
      <w:r w:rsidRPr="00E875E1">
        <w:rPr>
          <w:sz w:val="24"/>
        </w:rPr>
        <w:t>методы помогут вовремя</w:t>
      </w:r>
      <w:r w:rsidR="003721BF">
        <w:rPr>
          <w:sz w:val="24"/>
        </w:rPr>
        <w:t xml:space="preserve">, системно </w:t>
      </w:r>
      <w:r w:rsidRPr="00E875E1">
        <w:rPr>
          <w:sz w:val="24"/>
        </w:rPr>
        <w:t>корректировать</w:t>
      </w:r>
      <w:r w:rsidR="003721BF">
        <w:rPr>
          <w:sz w:val="24"/>
        </w:rPr>
        <w:t xml:space="preserve"> </w:t>
      </w:r>
      <w:r w:rsidRPr="00E875E1">
        <w:rPr>
          <w:sz w:val="24"/>
        </w:rPr>
        <w:t xml:space="preserve">деятельность </w:t>
      </w:r>
      <w:r w:rsidR="003721BF">
        <w:rPr>
          <w:sz w:val="24"/>
        </w:rPr>
        <w:t>(что ранее отсутствовало)</w:t>
      </w:r>
      <w:r w:rsidR="003721BF" w:rsidRPr="00E875E1">
        <w:rPr>
          <w:sz w:val="24"/>
        </w:rPr>
        <w:t xml:space="preserve"> </w:t>
      </w:r>
      <w:r w:rsidRPr="00E875E1">
        <w:rPr>
          <w:sz w:val="24"/>
        </w:rPr>
        <w:t>участников образовательных отношений.</w:t>
      </w:r>
      <w:r w:rsidR="000809F1">
        <w:rPr>
          <w:sz w:val="24"/>
        </w:rPr>
        <w:t xml:space="preserve"> </w:t>
      </w:r>
      <w:r w:rsidR="007C1916" w:rsidRPr="00BC5B20">
        <w:rPr>
          <w:sz w:val="24"/>
        </w:rPr>
        <w:t>Совершенствование работы</w:t>
      </w:r>
      <w:r w:rsidR="007C1916">
        <w:rPr>
          <w:b/>
          <w:sz w:val="24"/>
        </w:rPr>
        <w:t xml:space="preserve"> </w:t>
      </w:r>
      <w:r w:rsidR="007C1916">
        <w:rPr>
          <w:sz w:val="24"/>
        </w:rPr>
        <w:t>позволит повысить мотивацию к</w:t>
      </w:r>
      <w:r w:rsidR="00445173">
        <w:rPr>
          <w:sz w:val="24"/>
        </w:rPr>
        <w:t xml:space="preserve"> </w:t>
      </w:r>
      <w:r w:rsidR="007C1916">
        <w:rPr>
          <w:spacing w:val="-57"/>
          <w:sz w:val="24"/>
        </w:rPr>
        <w:t xml:space="preserve"> </w:t>
      </w:r>
      <w:r w:rsidR="007C1916">
        <w:rPr>
          <w:sz w:val="24"/>
        </w:rPr>
        <w:t>обучению,</w:t>
      </w:r>
      <w:r w:rsidR="007C1916">
        <w:rPr>
          <w:spacing w:val="-4"/>
          <w:sz w:val="24"/>
        </w:rPr>
        <w:t xml:space="preserve"> </w:t>
      </w:r>
      <w:r w:rsidR="007C1916">
        <w:rPr>
          <w:sz w:val="24"/>
        </w:rPr>
        <w:t>снизить</w:t>
      </w:r>
      <w:r w:rsidR="007C1916">
        <w:rPr>
          <w:spacing w:val="-2"/>
          <w:sz w:val="24"/>
        </w:rPr>
        <w:t xml:space="preserve"> </w:t>
      </w:r>
      <w:r w:rsidR="00BC5B20">
        <w:rPr>
          <w:spacing w:val="-2"/>
          <w:sz w:val="24"/>
        </w:rPr>
        <w:t>ко</w:t>
      </w:r>
      <w:r w:rsidR="007C1916">
        <w:rPr>
          <w:sz w:val="24"/>
        </w:rPr>
        <w:t>личество</w:t>
      </w:r>
      <w:r w:rsidR="007C1916">
        <w:rPr>
          <w:spacing w:val="-4"/>
          <w:sz w:val="24"/>
        </w:rPr>
        <w:t xml:space="preserve"> </w:t>
      </w:r>
      <w:r w:rsidR="00BC5B20">
        <w:rPr>
          <w:spacing w:val="-4"/>
          <w:sz w:val="24"/>
        </w:rPr>
        <w:t xml:space="preserve"> </w:t>
      </w:r>
      <w:proofErr w:type="gramStart"/>
      <w:r w:rsidR="00BC5B20">
        <w:rPr>
          <w:spacing w:val="-4"/>
          <w:sz w:val="24"/>
        </w:rPr>
        <w:t>о</w:t>
      </w:r>
      <w:r w:rsidR="007C1916">
        <w:rPr>
          <w:sz w:val="24"/>
        </w:rPr>
        <w:t>бучающихся</w:t>
      </w:r>
      <w:proofErr w:type="gramEnd"/>
      <w:r w:rsidR="007C1916">
        <w:rPr>
          <w:spacing w:val="-3"/>
          <w:sz w:val="24"/>
        </w:rPr>
        <w:t xml:space="preserve"> </w:t>
      </w:r>
      <w:r w:rsidR="007C1916">
        <w:rPr>
          <w:sz w:val="24"/>
        </w:rPr>
        <w:t>с</w:t>
      </w:r>
      <w:r w:rsidR="007C1916">
        <w:rPr>
          <w:spacing w:val="-4"/>
          <w:sz w:val="24"/>
        </w:rPr>
        <w:t xml:space="preserve"> </w:t>
      </w:r>
      <w:r w:rsidR="007C1916">
        <w:rPr>
          <w:sz w:val="24"/>
        </w:rPr>
        <w:t>рисками</w:t>
      </w:r>
      <w:r w:rsidR="007C1916">
        <w:rPr>
          <w:spacing w:val="-1"/>
          <w:sz w:val="24"/>
        </w:rPr>
        <w:t xml:space="preserve"> </w:t>
      </w:r>
      <w:r w:rsidR="007C1916">
        <w:rPr>
          <w:sz w:val="24"/>
        </w:rPr>
        <w:t>учебной</w:t>
      </w:r>
      <w:r w:rsidR="007C1916">
        <w:rPr>
          <w:spacing w:val="-3"/>
          <w:sz w:val="24"/>
        </w:rPr>
        <w:t xml:space="preserve"> </w:t>
      </w:r>
      <w:r w:rsidR="007C1916">
        <w:rPr>
          <w:sz w:val="24"/>
        </w:rPr>
        <w:t>неуспешности.</w:t>
      </w:r>
    </w:p>
    <w:sectPr w:rsidR="00604560" w:rsidSect="000809F1">
      <w:pgSz w:w="11910" w:h="16840"/>
      <w:pgMar w:top="426" w:right="425" w:bottom="284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8FC"/>
    <w:multiLevelType w:val="hybridMultilevel"/>
    <w:tmpl w:val="A002DD06"/>
    <w:lvl w:ilvl="0" w:tplc="E62A8DE4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546B40">
      <w:numFmt w:val="bullet"/>
      <w:lvlText w:val="•"/>
      <w:lvlJc w:val="left"/>
      <w:pPr>
        <w:ind w:left="738" w:hanging="221"/>
      </w:pPr>
      <w:rPr>
        <w:rFonts w:hint="default"/>
        <w:lang w:val="ru-RU" w:eastAsia="en-US" w:bidi="ar-SA"/>
      </w:rPr>
    </w:lvl>
    <w:lvl w:ilvl="2" w:tplc="102825B6">
      <w:numFmt w:val="bullet"/>
      <w:lvlText w:val="•"/>
      <w:lvlJc w:val="left"/>
      <w:pPr>
        <w:ind w:left="1157" w:hanging="221"/>
      </w:pPr>
      <w:rPr>
        <w:rFonts w:hint="default"/>
        <w:lang w:val="ru-RU" w:eastAsia="en-US" w:bidi="ar-SA"/>
      </w:rPr>
    </w:lvl>
    <w:lvl w:ilvl="3" w:tplc="28F22AAE">
      <w:numFmt w:val="bullet"/>
      <w:lvlText w:val="•"/>
      <w:lvlJc w:val="left"/>
      <w:pPr>
        <w:ind w:left="1576" w:hanging="221"/>
      </w:pPr>
      <w:rPr>
        <w:rFonts w:hint="default"/>
        <w:lang w:val="ru-RU" w:eastAsia="en-US" w:bidi="ar-SA"/>
      </w:rPr>
    </w:lvl>
    <w:lvl w:ilvl="4" w:tplc="C212D1E6">
      <w:numFmt w:val="bullet"/>
      <w:lvlText w:val="•"/>
      <w:lvlJc w:val="left"/>
      <w:pPr>
        <w:ind w:left="1995" w:hanging="221"/>
      </w:pPr>
      <w:rPr>
        <w:rFonts w:hint="default"/>
        <w:lang w:val="ru-RU" w:eastAsia="en-US" w:bidi="ar-SA"/>
      </w:rPr>
    </w:lvl>
    <w:lvl w:ilvl="5" w:tplc="16145E7C">
      <w:numFmt w:val="bullet"/>
      <w:lvlText w:val="•"/>
      <w:lvlJc w:val="left"/>
      <w:pPr>
        <w:ind w:left="2414" w:hanging="221"/>
      </w:pPr>
      <w:rPr>
        <w:rFonts w:hint="default"/>
        <w:lang w:val="ru-RU" w:eastAsia="en-US" w:bidi="ar-SA"/>
      </w:rPr>
    </w:lvl>
    <w:lvl w:ilvl="6" w:tplc="46FC7DCC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85E87C2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A08EE5E4">
      <w:numFmt w:val="bullet"/>
      <w:lvlText w:val="•"/>
      <w:lvlJc w:val="left"/>
      <w:pPr>
        <w:ind w:left="3671" w:hanging="221"/>
      </w:pPr>
      <w:rPr>
        <w:rFonts w:hint="default"/>
        <w:lang w:val="ru-RU" w:eastAsia="en-US" w:bidi="ar-SA"/>
      </w:rPr>
    </w:lvl>
  </w:abstractNum>
  <w:abstractNum w:abstractNumId="1">
    <w:nsid w:val="3D66436E"/>
    <w:multiLevelType w:val="hybridMultilevel"/>
    <w:tmpl w:val="3FE6C64A"/>
    <w:lvl w:ilvl="0" w:tplc="BA1C5DA2">
      <w:numFmt w:val="bullet"/>
      <w:lvlText w:val="•"/>
      <w:lvlJc w:val="left"/>
      <w:pPr>
        <w:ind w:left="168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ADEA5D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A136377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576EB136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E3FCB80C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13D07E80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A2CD33C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5A003D4A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ADE2383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2">
    <w:nsid w:val="5A6225D5"/>
    <w:multiLevelType w:val="hybridMultilevel"/>
    <w:tmpl w:val="42D0B7D4"/>
    <w:lvl w:ilvl="0" w:tplc="B8C4E3F6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0C5580">
      <w:numFmt w:val="bullet"/>
      <w:lvlText w:val="•"/>
      <w:lvlJc w:val="left"/>
      <w:pPr>
        <w:ind w:left="415" w:hanging="167"/>
      </w:pPr>
      <w:rPr>
        <w:rFonts w:hint="default"/>
        <w:lang w:val="ru-RU" w:eastAsia="en-US" w:bidi="ar-SA"/>
      </w:rPr>
    </w:lvl>
    <w:lvl w:ilvl="2" w:tplc="70B69194">
      <w:numFmt w:val="bullet"/>
      <w:lvlText w:val="•"/>
      <w:lvlJc w:val="left"/>
      <w:pPr>
        <w:ind w:left="730" w:hanging="167"/>
      </w:pPr>
      <w:rPr>
        <w:rFonts w:hint="default"/>
        <w:lang w:val="ru-RU" w:eastAsia="en-US" w:bidi="ar-SA"/>
      </w:rPr>
    </w:lvl>
    <w:lvl w:ilvl="3" w:tplc="73DE8A70">
      <w:numFmt w:val="bullet"/>
      <w:lvlText w:val="•"/>
      <w:lvlJc w:val="left"/>
      <w:pPr>
        <w:ind w:left="1045" w:hanging="167"/>
      </w:pPr>
      <w:rPr>
        <w:rFonts w:hint="default"/>
        <w:lang w:val="ru-RU" w:eastAsia="en-US" w:bidi="ar-SA"/>
      </w:rPr>
    </w:lvl>
    <w:lvl w:ilvl="4" w:tplc="66FC410E">
      <w:numFmt w:val="bullet"/>
      <w:lvlText w:val="•"/>
      <w:lvlJc w:val="left"/>
      <w:pPr>
        <w:ind w:left="1360" w:hanging="167"/>
      </w:pPr>
      <w:rPr>
        <w:rFonts w:hint="default"/>
        <w:lang w:val="ru-RU" w:eastAsia="en-US" w:bidi="ar-SA"/>
      </w:rPr>
    </w:lvl>
    <w:lvl w:ilvl="5" w:tplc="25FEF692">
      <w:numFmt w:val="bullet"/>
      <w:lvlText w:val="•"/>
      <w:lvlJc w:val="left"/>
      <w:pPr>
        <w:ind w:left="1676" w:hanging="167"/>
      </w:pPr>
      <w:rPr>
        <w:rFonts w:hint="default"/>
        <w:lang w:val="ru-RU" w:eastAsia="en-US" w:bidi="ar-SA"/>
      </w:rPr>
    </w:lvl>
    <w:lvl w:ilvl="6" w:tplc="FF5C2CCC">
      <w:numFmt w:val="bullet"/>
      <w:lvlText w:val="•"/>
      <w:lvlJc w:val="left"/>
      <w:pPr>
        <w:ind w:left="1991" w:hanging="167"/>
      </w:pPr>
      <w:rPr>
        <w:rFonts w:hint="default"/>
        <w:lang w:val="ru-RU" w:eastAsia="en-US" w:bidi="ar-SA"/>
      </w:rPr>
    </w:lvl>
    <w:lvl w:ilvl="7" w:tplc="D30C13F6">
      <w:numFmt w:val="bullet"/>
      <w:lvlText w:val="•"/>
      <w:lvlJc w:val="left"/>
      <w:pPr>
        <w:ind w:left="2306" w:hanging="167"/>
      </w:pPr>
      <w:rPr>
        <w:rFonts w:hint="default"/>
        <w:lang w:val="ru-RU" w:eastAsia="en-US" w:bidi="ar-SA"/>
      </w:rPr>
    </w:lvl>
    <w:lvl w:ilvl="8" w:tplc="24D09D54">
      <w:numFmt w:val="bullet"/>
      <w:lvlText w:val="•"/>
      <w:lvlJc w:val="left"/>
      <w:pPr>
        <w:ind w:left="2621" w:hanging="167"/>
      </w:pPr>
      <w:rPr>
        <w:rFonts w:hint="default"/>
        <w:lang w:val="ru-RU" w:eastAsia="en-US" w:bidi="ar-SA"/>
      </w:rPr>
    </w:lvl>
  </w:abstractNum>
  <w:abstractNum w:abstractNumId="3">
    <w:nsid w:val="5DA72B55"/>
    <w:multiLevelType w:val="hybridMultilevel"/>
    <w:tmpl w:val="3C5E711A"/>
    <w:lvl w:ilvl="0" w:tplc="5F2EBBA8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C5DB4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461884B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3" w:tplc="B4F8217E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4" w:tplc="51D85A30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5" w:tplc="7F543174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6" w:tplc="797AE246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7" w:tplc="4D5C25C4">
      <w:numFmt w:val="bullet"/>
      <w:lvlText w:val="•"/>
      <w:lvlJc w:val="left"/>
      <w:pPr>
        <w:ind w:left="2390" w:hanging="240"/>
      </w:pPr>
      <w:rPr>
        <w:rFonts w:hint="default"/>
        <w:lang w:val="ru-RU" w:eastAsia="en-US" w:bidi="ar-SA"/>
      </w:rPr>
    </w:lvl>
    <w:lvl w:ilvl="8" w:tplc="2B888606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</w:abstractNum>
  <w:abstractNum w:abstractNumId="4">
    <w:nsid w:val="703E4B07"/>
    <w:multiLevelType w:val="hybridMultilevel"/>
    <w:tmpl w:val="3B523ADE"/>
    <w:lvl w:ilvl="0" w:tplc="DD1E7AB2">
      <w:start w:val="1"/>
      <w:numFmt w:val="decimal"/>
      <w:lvlText w:val="%1."/>
      <w:lvlJc w:val="left"/>
      <w:pPr>
        <w:ind w:left="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D60E52">
      <w:numFmt w:val="bullet"/>
      <w:lvlText w:val="•"/>
      <w:lvlJc w:val="left"/>
      <w:pPr>
        <w:ind w:left="427" w:hanging="181"/>
      </w:pPr>
      <w:rPr>
        <w:rFonts w:hint="default"/>
        <w:lang w:val="ru-RU" w:eastAsia="en-US" w:bidi="ar-SA"/>
      </w:rPr>
    </w:lvl>
    <w:lvl w:ilvl="2" w:tplc="A4C6B9DE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3" w:tplc="EE527D22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4" w:tplc="E37C9228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5" w:tplc="9346872E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6" w:tplc="8496FFCC">
      <w:numFmt w:val="bullet"/>
      <w:lvlText w:val="•"/>
      <w:lvlJc w:val="left"/>
      <w:pPr>
        <w:ind w:left="2063" w:hanging="181"/>
      </w:pPr>
      <w:rPr>
        <w:rFonts w:hint="default"/>
        <w:lang w:val="ru-RU" w:eastAsia="en-US" w:bidi="ar-SA"/>
      </w:rPr>
    </w:lvl>
    <w:lvl w:ilvl="7" w:tplc="F260DD56">
      <w:numFmt w:val="bullet"/>
      <w:lvlText w:val="•"/>
      <w:lvlJc w:val="left"/>
      <w:pPr>
        <w:ind w:left="2390" w:hanging="181"/>
      </w:pPr>
      <w:rPr>
        <w:rFonts w:hint="default"/>
        <w:lang w:val="ru-RU" w:eastAsia="en-US" w:bidi="ar-SA"/>
      </w:rPr>
    </w:lvl>
    <w:lvl w:ilvl="8" w:tplc="B972E39E">
      <w:numFmt w:val="bullet"/>
      <w:lvlText w:val="•"/>
      <w:lvlJc w:val="left"/>
      <w:pPr>
        <w:ind w:left="2717" w:hanging="181"/>
      </w:pPr>
      <w:rPr>
        <w:rFonts w:hint="default"/>
        <w:lang w:val="ru-RU" w:eastAsia="en-US" w:bidi="ar-SA"/>
      </w:rPr>
    </w:lvl>
  </w:abstractNum>
  <w:abstractNum w:abstractNumId="5">
    <w:nsid w:val="73246BAC"/>
    <w:multiLevelType w:val="hybridMultilevel"/>
    <w:tmpl w:val="E58CC0B0"/>
    <w:lvl w:ilvl="0" w:tplc="A112DE1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>
    <w:nsid w:val="77AF48AB"/>
    <w:multiLevelType w:val="hybridMultilevel"/>
    <w:tmpl w:val="0AD4CC22"/>
    <w:lvl w:ilvl="0" w:tplc="C8D4E266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F495D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436C158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C55A91A4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CF7C4E86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03D2DFD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8D100480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DCF2D75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B69C10F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7">
    <w:nsid w:val="7B705326"/>
    <w:multiLevelType w:val="hybridMultilevel"/>
    <w:tmpl w:val="631EF10E"/>
    <w:lvl w:ilvl="0" w:tplc="6178A1DC">
      <w:start w:val="1"/>
      <w:numFmt w:val="decimal"/>
      <w:lvlText w:val="%1."/>
      <w:lvlJc w:val="left"/>
      <w:pPr>
        <w:ind w:left="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A5E6C">
      <w:numFmt w:val="bullet"/>
      <w:lvlText w:val="•"/>
      <w:lvlJc w:val="left"/>
      <w:pPr>
        <w:ind w:left="427" w:hanging="360"/>
      </w:pPr>
      <w:rPr>
        <w:rFonts w:hint="default"/>
        <w:lang w:val="ru-RU" w:eastAsia="en-US" w:bidi="ar-SA"/>
      </w:rPr>
    </w:lvl>
    <w:lvl w:ilvl="2" w:tplc="C108EBF0">
      <w:numFmt w:val="bullet"/>
      <w:lvlText w:val="•"/>
      <w:lvlJc w:val="left"/>
      <w:pPr>
        <w:ind w:left="754" w:hanging="360"/>
      </w:pPr>
      <w:rPr>
        <w:rFonts w:hint="default"/>
        <w:lang w:val="ru-RU" w:eastAsia="en-US" w:bidi="ar-SA"/>
      </w:rPr>
    </w:lvl>
    <w:lvl w:ilvl="3" w:tplc="0D18CD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4" w:tplc="9BEAF8B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5" w:tplc="CD9A25A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6" w:tplc="079E7DE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7" w:tplc="F00CBC20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8" w:tplc="AE5E02C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560"/>
    <w:rsid w:val="00035737"/>
    <w:rsid w:val="00071B4C"/>
    <w:rsid w:val="000809F1"/>
    <w:rsid w:val="001235FB"/>
    <w:rsid w:val="00161296"/>
    <w:rsid w:val="00167128"/>
    <w:rsid w:val="001852C5"/>
    <w:rsid w:val="001B3D63"/>
    <w:rsid w:val="002361EB"/>
    <w:rsid w:val="00277986"/>
    <w:rsid w:val="00361FEC"/>
    <w:rsid w:val="00365873"/>
    <w:rsid w:val="003721BF"/>
    <w:rsid w:val="00373250"/>
    <w:rsid w:val="00373CAE"/>
    <w:rsid w:val="00384CA9"/>
    <w:rsid w:val="003A25BD"/>
    <w:rsid w:val="003E7881"/>
    <w:rsid w:val="00430ECD"/>
    <w:rsid w:val="00445173"/>
    <w:rsid w:val="004563EF"/>
    <w:rsid w:val="005F31DB"/>
    <w:rsid w:val="00604560"/>
    <w:rsid w:val="00650CDE"/>
    <w:rsid w:val="00721572"/>
    <w:rsid w:val="00765C91"/>
    <w:rsid w:val="007C1916"/>
    <w:rsid w:val="008329C4"/>
    <w:rsid w:val="0085137D"/>
    <w:rsid w:val="008537E1"/>
    <w:rsid w:val="00885DAF"/>
    <w:rsid w:val="0089355B"/>
    <w:rsid w:val="008A67FC"/>
    <w:rsid w:val="008B1A9D"/>
    <w:rsid w:val="008C734B"/>
    <w:rsid w:val="008D3874"/>
    <w:rsid w:val="009003EB"/>
    <w:rsid w:val="00996524"/>
    <w:rsid w:val="009E56E7"/>
    <w:rsid w:val="00A434E2"/>
    <w:rsid w:val="00AE6671"/>
    <w:rsid w:val="00BC5B20"/>
    <w:rsid w:val="00BC77FE"/>
    <w:rsid w:val="00C314AC"/>
    <w:rsid w:val="00CC3440"/>
    <w:rsid w:val="00CD369E"/>
    <w:rsid w:val="00D02BB2"/>
    <w:rsid w:val="00D55A1F"/>
    <w:rsid w:val="00DF63E0"/>
    <w:rsid w:val="00E519A5"/>
    <w:rsid w:val="00E875E1"/>
    <w:rsid w:val="00EF397D"/>
    <w:rsid w:val="00F44C8A"/>
    <w:rsid w:val="00F868CF"/>
    <w:rsid w:val="00F86A5B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9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1DB"/>
    <w:rPr>
      <w:sz w:val="24"/>
      <w:szCs w:val="24"/>
    </w:rPr>
  </w:style>
  <w:style w:type="paragraph" w:styleId="a4">
    <w:name w:val="List Paragraph"/>
    <w:basedOn w:val="a"/>
    <w:uiPriority w:val="1"/>
    <w:qFormat/>
    <w:rsid w:val="005F31DB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5F31DB"/>
    <w:pPr>
      <w:ind w:left="97"/>
    </w:pPr>
  </w:style>
  <w:style w:type="table" w:styleId="a5">
    <w:name w:val="Table Grid"/>
    <w:basedOn w:val="a1"/>
    <w:uiPriority w:val="59"/>
    <w:rsid w:val="00D02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1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A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9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table" w:styleId="a5">
    <w:name w:val="Table Grid"/>
    <w:basedOn w:val="a1"/>
    <w:uiPriority w:val="59"/>
    <w:rsid w:val="00D0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47</cp:revision>
  <cp:lastPrinted>2021-07-08T02:56:00Z</cp:lastPrinted>
  <dcterms:created xsi:type="dcterms:W3CDTF">2021-07-06T02:34:00Z</dcterms:created>
  <dcterms:modified xsi:type="dcterms:W3CDTF">2021-07-08T02:58:00Z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2021-07-06T00:00:00Z</vt:filetime>
  </property>
</Properties>
</file>