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72" w:rsidRPr="003D50FE" w:rsidRDefault="00CC2372" w:rsidP="00CC2372">
      <w:pPr>
        <w:jc w:val="both"/>
        <w:rPr>
          <w:rFonts w:ascii="Times New Roman" w:hAnsi="Times New Roman" w:cs="Times New Roman"/>
          <w:sz w:val="28"/>
          <w:szCs w:val="28"/>
        </w:rPr>
      </w:pPr>
      <w:r w:rsidRPr="003D50FE">
        <w:rPr>
          <w:rFonts w:ascii="Times New Roman" w:hAnsi="Times New Roman" w:cs="Times New Roman"/>
          <w:sz w:val="28"/>
          <w:szCs w:val="28"/>
        </w:rPr>
        <w:t xml:space="preserve">Итоги районного методического совещания учителей начальных классов </w:t>
      </w:r>
      <w:r w:rsidRPr="003D50FE">
        <w:rPr>
          <w:rFonts w:ascii="Times New Roman" w:hAnsi="Times New Roman" w:cs="Times New Roman"/>
          <w:b/>
          <w:sz w:val="28"/>
          <w:szCs w:val="28"/>
        </w:rPr>
        <w:t>«Формирование читательской грамотности школьников».</w:t>
      </w:r>
    </w:p>
    <w:p w:rsidR="00CC2372" w:rsidRPr="003D50FE" w:rsidRDefault="00CC2372" w:rsidP="00CC2372">
      <w:pPr>
        <w:jc w:val="both"/>
        <w:rPr>
          <w:rFonts w:ascii="Times New Roman" w:hAnsi="Times New Roman" w:cs="Times New Roman"/>
          <w:sz w:val="28"/>
          <w:szCs w:val="28"/>
        </w:rPr>
      </w:pPr>
      <w:r w:rsidRPr="003D50FE">
        <w:rPr>
          <w:rFonts w:ascii="Times New Roman" w:hAnsi="Times New Roman" w:cs="Times New Roman"/>
          <w:sz w:val="28"/>
          <w:szCs w:val="28"/>
        </w:rPr>
        <w:t>24.03.2021 года состоялось районное методическое совещание учителей начальных классов Промышленновского муниципального округа «Формирование читательской грамотности».</w:t>
      </w:r>
    </w:p>
    <w:p w:rsidR="00CC2372" w:rsidRPr="003D50FE" w:rsidRDefault="00CC2372" w:rsidP="00CC2372">
      <w:pPr>
        <w:jc w:val="both"/>
        <w:rPr>
          <w:rFonts w:ascii="Times New Roman" w:hAnsi="Times New Roman" w:cs="Times New Roman"/>
          <w:sz w:val="28"/>
          <w:szCs w:val="28"/>
        </w:rPr>
      </w:pPr>
      <w:r w:rsidRPr="003D50FE">
        <w:rPr>
          <w:rFonts w:ascii="Times New Roman" w:hAnsi="Times New Roman" w:cs="Times New Roman"/>
          <w:sz w:val="28"/>
          <w:szCs w:val="28"/>
        </w:rPr>
        <w:t xml:space="preserve">В ходе заседания учителя повторили понятие «читательская грамотность», ее составляющие и познакомились с интерактивным методическим пособием «Формируем читателя», разработанным </w:t>
      </w:r>
      <w:proofErr w:type="spellStart"/>
      <w:r w:rsidRPr="003D50FE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3D50FE">
        <w:rPr>
          <w:rFonts w:ascii="Times New Roman" w:hAnsi="Times New Roman" w:cs="Times New Roman"/>
          <w:sz w:val="28"/>
          <w:szCs w:val="28"/>
        </w:rPr>
        <w:t xml:space="preserve"> С.А. учителем начальных классов МБОУ «</w:t>
      </w:r>
      <w:proofErr w:type="spellStart"/>
      <w:r w:rsidRPr="003D50FE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3D50FE">
        <w:rPr>
          <w:rFonts w:ascii="Times New Roman" w:hAnsi="Times New Roman" w:cs="Times New Roman"/>
          <w:sz w:val="28"/>
          <w:szCs w:val="28"/>
        </w:rPr>
        <w:t xml:space="preserve"> СОШ №56». В пособии размещены упражнения для формирования правильности, беглости и выразительности чтения. Рассмотрели различные приемы творческого чтения: драматизация, пересказ в измененной форме, составление диафильма, обмен мнениями о </w:t>
      </w:r>
      <w:proofErr w:type="gramStart"/>
      <w:r w:rsidRPr="003D50F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D50F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C2372" w:rsidRPr="003D50FE" w:rsidRDefault="00CC2372" w:rsidP="00CC2372">
      <w:pPr>
        <w:jc w:val="both"/>
        <w:rPr>
          <w:rFonts w:ascii="Times New Roman" w:hAnsi="Times New Roman" w:cs="Times New Roman"/>
          <w:sz w:val="28"/>
          <w:szCs w:val="28"/>
        </w:rPr>
      </w:pPr>
      <w:r w:rsidRPr="003D50FE">
        <w:rPr>
          <w:rFonts w:ascii="Times New Roman" w:hAnsi="Times New Roman" w:cs="Times New Roman"/>
          <w:sz w:val="28"/>
          <w:szCs w:val="28"/>
        </w:rPr>
        <w:t>Учителя активно участвуют в прохождении диагностик педагогических компетенций в «</w:t>
      </w:r>
      <w:proofErr w:type="spellStart"/>
      <w:r w:rsidRPr="003D50FE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Pr="003D50FE">
        <w:rPr>
          <w:rFonts w:ascii="Times New Roman" w:hAnsi="Times New Roman" w:cs="Times New Roman"/>
          <w:sz w:val="28"/>
          <w:szCs w:val="28"/>
        </w:rPr>
        <w:t xml:space="preserve"> Я Учитель» 2020-2021, в результате которых узнают насколько сформированы у них следующие компетенции: читательская, математическая, финансовая, </w:t>
      </w:r>
      <w:proofErr w:type="spellStart"/>
      <w:proofErr w:type="gramStart"/>
      <w:r w:rsidRPr="003D50FE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3D50FE">
        <w:rPr>
          <w:rFonts w:ascii="Times New Roman" w:hAnsi="Times New Roman" w:cs="Times New Roman"/>
          <w:sz w:val="28"/>
          <w:szCs w:val="28"/>
        </w:rPr>
        <w:t xml:space="preserve"> грамотность, </w:t>
      </w:r>
      <w:proofErr w:type="spellStart"/>
      <w:r w:rsidRPr="003D50FE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3D50FE">
        <w:rPr>
          <w:rFonts w:ascii="Times New Roman" w:hAnsi="Times New Roman" w:cs="Times New Roman"/>
          <w:sz w:val="28"/>
          <w:szCs w:val="28"/>
        </w:rPr>
        <w:t xml:space="preserve"> мышление, глобальные компетенции. Имеют возможность повысить свою квалификацию, пройдя курсы по программе «Функциональная грамотность: развиваем в начальной школе» на </w:t>
      </w:r>
      <w:proofErr w:type="spellStart"/>
      <w:r w:rsidRPr="003D50FE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3D50FE">
        <w:rPr>
          <w:rFonts w:ascii="Times New Roman" w:hAnsi="Times New Roman" w:cs="Times New Roman"/>
          <w:sz w:val="28"/>
          <w:szCs w:val="28"/>
        </w:rPr>
        <w:t xml:space="preserve"> «Я Учитель».</w:t>
      </w:r>
    </w:p>
    <w:p w:rsidR="006F3385" w:rsidRPr="003D50FE" w:rsidRDefault="006F3385" w:rsidP="00E44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385" w:rsidRPr="003D50FE" w:rsidRDefault="006F3385" w:rsidP="00E444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3385" w:rsidRPr="003D50FE" w:rsidRDefault="006F3385" w:rsidP="00E44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385" w:rsidRPr="003D50FE" w:rsidRDefault="006F3385" w:rsidP="00E44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3C" w:rsidRPr="003D50FE" w:rsidRDefault="009E0E3C" w:rsidP="00E444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0E3C" w:rsidRPr="003D50FE" w:rsidSect="009D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E1"/>
    <w:rsid w:val="0023500B"/>
    <w:rsid w:val="003D50FE"/>
    <w:rsid w:val="006F3385"/>
    <w:rsid w:val="009D29C3"/>
    <w:rsid w:val="009E0E3C"/>
    <w:rsid w:val="00B24EFC"/>
    <w:rsid w:val="00C824E1"/>
    <w:rsid w:val="00CC2372"/>
    <w:rsid w:val="00E4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Управление</cp:lastModifiedBy>
  <cp:revision>2</cp:revision>
  <dcterms:created xsi:type="dcterms:W3CDTF">2021-07-20T08:36:00Z</dcterms:created>
  <dcterms:modified xsi:type="dcterms:W3CDTF">2021-07-20T08:36:00Z</dcterms:modified>
</cp:coreProperties>
</file>