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DB" w:rsidRPr="003E3B0E" w:rsidRDefault="00320A05" w:rsidP="003E3B0E">
      <w:pPr>
        <w:jc w:val="center"/>
        <w:rPr>
          <w:b/>
          <w:spacing w:val="0"/>
          <w:sz w:val="28"/>
          <w:szCs w:val="28"/>
        </w:rPr>
      </w:pPr>
      <w:r w:rsidRPr="003E3B0E">
        <w:rPr>
          <w:b/>
          <w:spacing w:val="0"/>
          <w:sz w:val="28"/>
          <w:szCs w:val="28"/>
        </w:rPr>
        <w:t xml:space="preserve">Мониторинг выбора предметов </w:t>
      </w:r>
      <w:r w:rsidR="003E3B0E" w:rsidRPr="003E3B0E">
        <w:rPr>
          <w:b/>
          <w:spacing w:val="0"/>
          <w:sz w:val="28"/>
          <w:szCs w:val="28"/>
        </w:rPr>
        <w:t xml:space="preserve">выпускниками 11 классов общеобразовательных организаций Промышленновского муниципального округа  </w:t>
      </w:r>
      <w:r w:rsidRPr="003E3B0E">
        <w:rPr>
          <w:b/>
          <w:spacing w:val="0"/>
          <w:sz w:val="28"/>
          <w:szCs w:val="28"/>
        </w:rPr>
        <w:t>на государственную итоговую аттестацию</w:t>
      </w:r>
      <w:r w:rsidR="007D42DB" w:rsidRPr="003E3B0E">
        <w:rPr>
          <w:b/>
          <w:spacing w:val="0"/>
          <w:sz w:val="28"/>
          <w:szCs w:val="28"/>
        </w:rPr>
        <w:t xml:space="preserve"> в соответствии с профилем обучения</w:t>
      </w:r>
      <w:r w:rsidR="003E3B0E" w:rsidRPr="003E3B0E">
        <w:rPr>
          <w:b/>
          <w:spacing w:val="0"/>
          <w:sz w:val="28"/>
          <w:szCs w:val="28"/>
        </w:rPr>
        <w:t>, 2020-2021 учебный год</w:t>
      </w:r>
    </w:p>
    <w:p w:rsidR="003E3B0E" w:rsidRDefault="003E3B0E" w:rsidP="003E3B0E">
      <w:pPr>
        <w:ind w:left="284"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B0E" w:rsidRDefault="003E3B0E" w:rsidP="003E3B0E">
      <w:pPr>
        <w:ind w:left="284"/>
        <w:jc w:val="both"/>
        <w:rPr>
          <w:spacing w:val="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E3B0E">
        <w:rPr>
          <w:spacing w:val="0"/>
          <w:sz w:val="28"/>
          <w:szCs w:val="28"/>
        </w:rPr>
        <w:t>В 2020-2021 учебном году</w:t>
      </w:r>
      <w:r>
        <w:rPr>
          <w:b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</w:t>
      </w:r>
      <w:r w:rsidRPr="003E3B0E">
        <w:rPr>
          <w:spacing w:val="0"/>
          <w:sz w:val="28"/>
          <w:szCs w:val="28"/>
        </w:rPr>
        <w:t>рофильное обучение на старшей ступени общего образования реализуется в двух средних школах Промышленновского муниципального округа</w:t>
      </w:r>
      <w:r>
        <w:rPr>
          <w:spacing w:val="0"/>
          <w:sz w:val="28"/>
          <w:szCs w:val="28"/>
        </w:rPr>
        <w:t xml:space="preserve">: МБОУ «Промышленновская СОШ № 2»                                                   и  МБОУ «Промышленновская СОШ № 56». </w:t>
      </w:r>
      <w:r w:rsidRPr="003E3B0E">
        <w:rPr>
          <w:spacing w:val="0"/>
          <w:sz w:val="28"/>
          <w:szCs w:val="28"/>
        </w:rPr>
        <w:t xml:space="preserve"> </w:t>
      </w:r>
    </w:p>
    <w:p w:rsidR="003E3B0E" w:rsidRPr="004325C8" w:rsidRDefault="003E3B0E" w:rsidP="004325C8">
      <w:pPr>
        <w:ind w:left="284"/>
        <w:jc w:val="center"/>
        <w:rPr>
          <w:b/>
          <w:spacing w:val="0"/>
          <w:sz w:val="28"/>
          <w:szCs w:val="28"/>
        </w:rPr>
      </w:pPr>
      <w:r w:rsidRPr="003E3B0E">
        <w:rPr>
          <w:b/>
          <w:spacing w:val="0"/>
          <w:sz w:val="28"/>
          <w:szCs w:val="28"/>
        </w:rPr>
        <w:t xml:space="preserve">Информация о реализуемых профилях в МБОУ «Промышленновская СОШ № 2» </w:t>
      </w:r>
      <w:r w:rsidR="000C01D8">
        <w:rPr>
          <w:b/>
          <w:spacing w:val="0"/>
          <w:sz w:val="28"/>
          <w:szCs w:val="28"/>
        </w:rPr>
        <w:t xml:space="preserve">                                                                  </w:t>
      </w:r>
      <w:r w:rsidRPr="003E3B0E">
        <w:rPr>
          <w:b/>
          <w:spacing w:val="0"/>
          <w:sz w:val="28"/>
          <w:szCs w:val="28"/>
        </w:rPr>
        <w:t xml:space="preserve">и МБОУ «Промышленновская СОШ № 56» </w:t>
      </w:r>
      <w:r w:rsidRPr="003E3B0E">
        <w:rPr>
          <w:spacing w:val="0"/>
          <w:sz w:val="28"/>
          <w:szCs w:val="28"/>
          <w:shd w:val="clear" w:color="auto" w:fill="FFFFFF"/>
        </w:rPr>
        <w:t xml:space="preserve">      </w:t>
      </w:r>
    </w:p>
    <w:tbl>
      <w:tblPr>
        <w:tblW w:w="4331" w:type="pct"/>
        <w:tblInd w:w="626" w:type="dxa"/>
        <w:tblLayout w:type="fixed"/>
        <w:tblLook w:val="04A0"/>
      </w:tblPr>
      <w:tblGrid>
        <w:gridCol w:w="777"/>
        <w:gridCol w:w="2178"/>
        <w:gridCol w:w="784"/>
        <w:gridCol w:w="1273"/>
        <w:gridCol w:w="848"/>
        <w:gridCol w:w="991"/>
        <w:gridCol w:w="710"/>
        <w:gridCol w:w="1276"/>
        <w:gridCol w:w="710"/>
        <w:gridCol w:w="1135"/>
        <w:gridCol w:w="991"/>
        <w:gridCol w:w="1135"/>
      </w:tblGrid>
      <w:tr w:rsidR="001C10A8" w:rsidRPr="003E3B0E" w:rsidTr="001C10A8">
        <w:trPr>
          <w:trHeight w:val="312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3E3B0E" w:rsidRDefault="001C10A8" w:rsidP="003E3B0E">
            <w:pPr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3E3B0E">
              <w:rPr>
                <w:spacing w:val="0"/>
              </w:rPr>
              <w:t xml:space="preserve">№ </w:t>
            </w:r>
            <w:proofErr w:type="spellStart"/>
            <w:proofErr w:type="gramStart"/>
            <w:r w:rsidRPr="003E3B0E">
              <w:rPr>
                <w:spacing w:val="0"/>
              </w:rPr>
              <w:t>п</w:t>
            </w:r>
            <w:proofErr w:type="spellEnd"/>
            <w:proofErr w:type="gramEnd"/>
            <w:r w:rsidRPr="003E3B0E">
              <w:rPr>
                <w:spacing w:val="0"/>
              </w:rPr>
              <w:t>/</w:t>
            </w:r>
            <w:proofErr w:type="spellStart"/>
            <w:r w:rsidRPr="003E3B0E">
              <w:rPr>
                <w:spacing w:val="0"/>
              </w:rPr>
              <w:t>п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3E3B0E" w:rsidRDefault="001C10A8" w:rsidP="0005602B">
            <w:pPr>
              <w:jc w:val="center"/>
              <w:rPr>
                <w:spacing w:val="0"/>
              </w:rPr>
            </w:pPr>
            <w:r w:rsidRPr="003E3B0E">
              <w:rPr>
                <w:spacing w:val="0"/>
              </w:rPr>
              <w:t>Наименование общеобразовательной организации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0A8" w:rsidRPr="003E3B0E" w:rsidRDefault="001C10A8" w:rsidP="001C10A8">
            <w:pPr>
              <w:rPr>
                <w:spacing w:val="0"/>
              </w:rPr>
            </w:pPr>
            <w:r>
              <w:rPr>
                <w:spacing w:val="0"/>
              </w:rPr>
              <w:t>Технологический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3E3B0E" w:rsidRDefault="001C10A8" w:rsidP="0005602B">
            <w:pPr>
              <w:rPr>
                <w:spacing w:val="0"/>
              </w:rPr>
            </w:pPr>
            <w:r w:rsidRPr="003E3B0E">
              <w:rPr>
                <w:spacing w:val="0"/>
              </w:rPr>
              <w:t>Физико-математический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3E3B0E" w:rsidRDefault="001C10A8" w:rsidP="0005602B">
            <w:pPr>
              <w:rPr>
                <w:spacing w:val="0"/>
              </w:rPr>
            </w:pPr>
            <w:r w:rsidRPr="003E3B0E">
              <w:rPr>
                <w:spacing w:val="0"/>
              </w:rPr>
              <w:t>Социально-экономический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3E3B0E" w:rsidRDefault="001C10A8" w:rsidP="0005602B">
            <w:pPr>
              <w:rPr>
                <w:spacing w:val="0"/>
              </w:rPr>
            </w:pPr>
            <w:r w:rsidRPr="003E3B0E">
              <w:rPr>
                <w:spacing w:val="0"/>
              </w:rPr>
              <w:t>Социально-гуманитарный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8" w:rsidRPr="003E3B0E" w:rsidRDefault="001C10A8" w:rsidP="0005602B">
            <w:pPr>
              <w:rPr>
                <w:spacing w:val="0"/>
              </w:rPr>
            </w:pPr>
            <w:proofErr w:type="spellStart"/>
            <w:proofErr w:type="gramStart"/>
            <w:r w:rsidRPr="003E3B0E">
              <w:rPr>
                <w:spacing w:val="0"/>
              </w:rPr>
              <w:t>Естественно-научный</w:t>
            </w:r>
            <w:proofErr w:type="spellEnd"/>
            <w:proofErr w:type="gramEnd"/>
          </w:p>
        </w:tc>
      </w:tr>
      <w:tr w:rsidR="001C10A8" w:rsidRPr="003E3B0E" w:rsidTr="001C10A8">
        <w:trPr>
          <w:trHeight w:val="982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3E3B0E" w:rsidRDefault="001C10A8" w:rsidP="0005602B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3E3B0E" w:rsidRDefault="001C10A8" w:rsidP="0005602B">
            <w:pPr>
              <w:rPr>
                <w:spacing w:val="0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A8" w:rsidRPr="003E3B0E" w:rsidRDefault="001C10A8" w:rsidP="001C10A8">
            <w:pPr>
              <w:rPr>
                <w:spacing w:val="0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A8" w:rsidRPr="003E3B0E" w:rsidRDefault="001C10A8" w:rsidP="0005602B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A8" w:rsidRPr="003E3B0E" w:rsidRDefault="001C10A8" w:rsidP="0005602B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A8" w:rsidRPr="003E3B0E" w:rsidRDefault="001C10A8" w:rsidP="0005602B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8" w:rsidRPr="003E3B0E" w:rsidRDefault="001C10A8" w:rsidP="0005602B">
            <w:pPr>
              <w:jc w:val="center"/>
              <w:rPr>
                <w:spacing w:val="0"/>
                <w:sz w:val="16"/>
                <w:szCs w:val="16"/>
              </w:rPr>
            </w:pPr>
          </w:p>
        </w:tc>
      </w:tr>
      <w:tr w:rsidR="001C10A8" w:rsidRPr="003E3B0E" w:rsidTr="001C10A8">
        <w:trPr>
          <w:trHeight w:val="338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3E3B0E" w:rsidRDefault="001C10A8" w:rsidP="0005602B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3E3B0E" w:rsidRDefault="001C10A8" w:rsidP="0005602B">
            <w:pPr>
              <w:rPr>
                <w:spacing w:val="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r w:rsidRPr="001C10A8">
              <w:rPr>
                <w:spacing w:val="0"/>
                <w:sz w:val="16"/>
                <w:szCs w:val="16"/>
              </w:rPr>
              <w:t>Всего выпускников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proofErr w:type="gramStart"/>
            <w:r w:rsidRPr="001C10A8">
              <w:rPr>
                <w:spacing w:val="0"/>
                <w:sz w:val="16"/>
                <w:szCs w:val="16"/>
              </w:rPr>
              <w:t>Выбравших предметы на ЕГЭ по данному профилю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r w:rsidRPr="001C10A8">
              <w:rPr>
                <w:spacing w:val="0"/>
                <w:sz w:val="16"/>
                <w:szCs w:val="16"/>
              </w:rPr>
              <w:t>Всего выпускников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proofErr w:type="gramStart"/>
            <w:r w:rsidRPr="001C10A8">
              <w:rPr>
                <w:spacing w:val="0"/>
                <w:sz w:val="16"/>
                <w:szCs w:val="16"/>
              </w:rPr>
              <w:t>Выбравших предметы на ЕГЭ по данному профилю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r w:rsidRPr="001C10A8">
              <w:rPr>
                <w:spacing w:val="0"/>
                <w:sz w:val="16"/>
                <w:szCs w:val="16"/>
              </w:rPr>
              <w:t>Всего выпускников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proofErr w:type="gramStart"/>
            <w:r w:rsidRPr="001C10A8">
              <w:rPr>
                <w:spacing w:val="0"/>
                <w:sz w:val="16"/>
                <w:szCs w:val="16"/>
              </w:rPr>
              <w:t>Выбравших предметы на ЕГЭ по данному профилю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r w:rsidRPr="001C10A8">
              <w:rPr>
                <w:spacing w:val="0"/>
                <w:sz w:val="16"/>
                <w:szCs w:val="16"/>
              </w:rPr>
              <w:t>Всего выпускников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proofErr w:type="gramStart"/>
            <w:r w:rsidRPr="001C10A8">
              <w:rPr>
                <w:spacing w:val="0"/>
                <w:sz w:val="16"/>
                <w:szCs w:val="16"/>
              </w:rPr>
              <w:t>Выбравших предметы на ЕГЭ по данному профилю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r w:rsidRPr="001C10A8">
              <w:rPr>
                <w:spacing w:val="0"/>
                <w:sz w:val="16"/>
                <w:szCs w:val="16"/>
              </w:rPr>
              <w:t>Всего выпускников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0A8" w:rsidRPr="001C10A8" w:rsidRDefault="001C10A8" w:rsidP="0005602B">
            <w:pPr>
              <w:rPr>
                <w:spacing w:val="0"/>
                <w:sz w:val="16"/>
                <w:szCs w:val="16"/>
              </w:rPr>
            </w:pPr>
            <w:proofErr w:type="gramStart"/>
            <w:r w:rsidRPr="001C10A8">
              <w:rPr>
                <w:spacing w:val="0"/>
                <w:sz w:val="16"/>
                <w:szCs w:val="16"/>
              </w:rPr>
              <w:t>Выбравших предметы на ЕГЭ по данному профилю</w:t>
            </w:r>
            <w:proofErr w:type="gramEnd"/>
          </w:p>
        </w:tc>
      </w:tr>
      <w:tr w:rsidR="001C10A8" w:rsidRPr="003E3B0E" w:rsidTr="001C10A8">
        <w:trPr>
          <w:trHeight w:val="33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3E3B0E" w:rsidRDefault="001C10A8" w:rsidP="0005602B">
            <w:pPr>
              <w:ind w:right="-115" w:hanging="142"/>
              <w:jc w:val="center"/>
              <w:rPr>
                <w:spacing w:val="0"/>
              </w:rPr>
            </w:pPr>
            <w:r w:rsidRPr="003E3B0E">
              <w:rPr>
                <w:spacing w:val="0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A8" w:rsidRPr="003E3B0E" w:rsidRDefault="001C10A8" w:rsidP="0005602B">
            <w:pPr>
              <w:ind w:right="-115" w:hanging="142"/>
              <w:jc w:val="center"/>
              <w:rPr>
                <w:spacing w:val="0"/>
                <w:sz w:val="22"/>
                <w:szCs w:val="22"/>
              </w:rPr>
            </w:pPr>
            <w:r w:rsidRPr="003E3B0E">
              <w:rPr>
                <w:spacing w:val="0"/>
                <w:sz w:val="22"/>
                <w:szCs w:val="22"/>
              </w:rPr>
              <w:t>МБОУ «Промышленновская СОШ № 2»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17 (100%)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8(72%)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0A8" w:rsidRPr="001C10A8" w:rsidRDefault="001C10A8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12227A" w:rsidRPr="003E3B0E" w:rsidTr="001C10A8">
        <w:trPr>
          <w:trHeight w:val="33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7A" w:rsidRPr="003E3B0E" w:rsidRDefault="0012227A" w:rsidP="0005602B">
            <w:pPr>
              <w:ind w:right="-115" w:hanging="142"/>
              <w:jc w:val="center"/>
              <w:rPr>
                <w:spacing w:val="0"/>
              </w:rPr>
            </w:pPr>
            <w:r w:rsidRPr="003E3B0E">
              <w:rPr>
                <w:spacing w:val="0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7A" w:rsidRPr="003E3B0E" w:rsidRDefault="0012227A" w:rsidP="0005602B">
            <w:pPr>
              <w:ind w:right="-115" w:hanging="142"/>
              <w:jc w:val="center"/>
              <w:rPr>
                <w:spacing w:val="0"/>
                <w:sz w:val="22"/>
                <w:szCs w:val="22"/>
              </w:rPr>
            </w:pPr>
            <w:r w:rsidRPr="003E3B0E">
              <w:rPr>
                <w:spacing w:val="0"/>
                <w:sz w:val="22"/>
                <w:szCs w:val="22"/>
              </w:rPr>
              <w:t xml:space="preserve">МБОУ «Промышленновская </w:t>
            </w:r>
            <w:r w:rsidRPr="003E3B0E">
              <w:rPr>
                <w:spacing w:val="0"/>
                <w:sz w:val="22"/>
                <w:szCs w:val="22"/>
              </w:rPr>
              <w:lastRenderedPageBreak/>
              <w:t>СОШ №  56»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15 (88%)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16(100%)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05602B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1C10A8" w:rsidRDefault="0012227A" w:rsidP="0005602B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9 (100%)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7A" w:rsidRPr="001C10A8" w:rsidRDefault="0012227A" w:rsidP="001C10A8">
            <w:pPr>
              <w:ind w:right="-115" w:hanging="142"/>
              <w:jc w:val="center"/>
              <w:rPr>
                <w:spacing w:val="0"/>
                <w:sz w:val="18"/>
                <w:szCs w:val="18"/>
              </w:rPr>
            </w:pPr>
            <w:r w:rsidRPr="001C10A8">
              <w:rPr>
                <w:spacing w:val="0"/>
                <w:sz w:val="18"/>
                <w:szCs w:val="18"/>
              </w:rPr>
              <w:t>17 (100%)</w:t>
            </w:r>
          </w:p>
        </w:tc>
      </w:tr>
      <w:tr w:rsidR="0012227A" w:rsidRPr="003E3B0E" w:rsidTr="004325C8">
        <w:trPr>
          <w:trHeight w:val="33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7A" w:rsidRPr="003E3B0E" w:rsidRDefault="0012227A" w:rsidP="0005602B">
            <w:pPr>
              <w:ind w:right="-115" w:hanging="142"/>
              <w:jc w:val="center"/>
              <w:rPr>
                <w:spacing w:val="0"/>
              </w:rPr>
            </w:pPr>
            <w:r w:rsidRPr="003E3B0E">
              <w:rPr>
                <w:spacing w:val="0"/>
              </w:rPr>
              <w:lastRenderedPageBreak/>
              <w:t>3.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7A" w:rsidRPr="003E3B0E" w:rsidRDefault="0012227A" w:rsidP="0005602B">
            <w:pPr>
              <w:ind w:right="-115" w:hanging="142"/>
              <w:jc w:val="center"/>
              <w:rPr>
                <w:b/>
                <w:spacing w:val="0"/>
                <w:sz w:val="22"/>
                <w:szCs w:val="22"/>
              </w:rPr>
            </w:pPr>
            <w:r w:rsidRPr="003E3B0E">
              <w:rPr>
                <w:b/>
                <w:spacing w:val="0"/>
                <w:sz w:val="22"/>
                <w:szCs w:val="22"/>
              </w:rPr>
              <w:t>Промышленновский МО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15 (88%)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17 (100%)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27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24 (89%)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6(100%)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7A" w:rsidRPr="004325C8" w:rsidRDefault="0012227A" w:rsidP="004325C8">
            <w:pPr>
              <w:ind w:right="-115" w:hanging="142"/>
              <w:jc w:val="center"/>
              <w:rPr>
                <w:b/>
                <w:spacing w:val="0"/>
                <w:sz w:val="18"/>
                <w:szCs w:val="18"/>
              </w:rPr>
            </w:pPr>
            <w:r w:rsidRPr="004325C8">
              <w:rPr>
                <w:b/>
                <w:spacing w:val="0"/>
                <w:sz w:val="18"/>
                <w:szCs w:val="18"/>
              </w:rPr>
              <w:t>17 (100%)</w:t>
            </w:r>
          </w:p>
        </w:tc>
      </w:tr>
    </w:tbl>
    <w:p w:rsidR="003E3B0E" w:rsidRPr="003E3B0E" w:rsidRDefault="003E3B0E" w:rsidP="003E3B0E">
      <w:pPr>
        <w:jc w:val="center"/>
        <w:rPr>
          <w:b/>
          <w:spacing w:val="0"/>
          <w:sz w:val="28"/>
          <w:szCs w:val="28"/>
        </w:rPr>
      </w:pPr>
    </w:p>
    <w:p w:rsidR="003E3B0E" w:rsidRDefault="0012227A" w:rsidP="003E3B0E">
      <w:pPr>
        <w:spacing w:line="36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Как следует из приведенной выше таблицы, большинство выпускников 11 классов общеобразовательных организаций округа 2020-2021 учебного  года выбирают предметы для участия в государственной итоговой аттестации в соответствии с профилем обучения в школе.</w:t>
      </w:r>
    </w:p>
    <w:p w:rsidR="0012227A" w:rsidRPr="003E3B0E" w:rsidRDefault="0012227A" w:rsidP="003E3B0E">
      <w:pPr>
        <w:spacing w:line="36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В целом по муниципалитету  82 выпускника из 87 </w:t>
      </w:r>
      <w:r w:rsidR="00EF5DD4">
        <w:rPr>
          <w:spacing w:val="0"/>
          <w:sz w:val="28"/>
          <w:szCs w:val="28"/>
        </w:rPr>
        <w:t>(94%) в</w:t>
      </w:r>
      <w:r>
        <w:rPr>
          <w:spacing w:val="0"/>
          <w:sz w:val="28"/>
          <w:szCs w:val="28"/>
        </w:rPr>
        <w:t xml:space="preserve">ыбрали </w:t>
      </w:r>
      <w:r w:rsidR="00EF5DD4">
        <w:rPr>
          <w:spacing w:val="0"/>
          <w:sz w:val="28"/>
          <w:szCs w:val="28"/>
        </w:rPr>
        <w:t>для сдачи на едином государственном экзамене предметы, изучавшиеся ими в школе на профильном уровне.</w:t>
      </w:r>
    </w:p>
    <w:p w:rsidR="003E3B0E" w:rsidRPr="003E3B0E" w:rsidRDefault="003E3B0E" w:rsidP="003E3B0E">
      <w:pPr>
        <w:jc w:val="both"/>
        <w:rPr>
          <w:spacing w:val="0"/>
          <w:sz w:val="28"/>
          <w:szCs w:val="28"/>
          <w:shd w:val="clear" w:color="auto" w:fill="FFFFFF"/>
        </w:rPr>
        <w:sectPr w:rsidR="003E3B0E" w:rsidRPr="003E3B0E" w:rsidSect="002440E6">
          <w:pgSz w:w="16838" w:h="11906" w:orient="landscape"/>
          <w:pgMar w:top="1701" w:right="1134" w:bottom="992" w:left="1134" w:header="284" w:footer="0" w:gutter="0"/>
          <w:cols w:space="708"/>
          <w:docGrid w:linePitch="360"/>
        </w:sectPr>
      </w:pPr>
      <w:r w:rsidRPr="003E3B0E">
        <w:rPr>
          <w:spacing w:val="0"/>
          <w:sz w:val="28"/>
          <w:szCs w:val="28"/>
          <w:shd w:val="clear" w:color="auto" w:fill="FFFFFF"/>
        </w:rPr>
        <w:t xml:space="preserve">        </w:t>
      </w:r>
      <w:proofErr w:type="gramStart"/>
      <w:r w:rsidR="00AB43D9">
        <w:rPr>
          <w:spacing w:val="0"/>
          <w:sz w:val="28"/>
          <w:szCs w:val="28"/>
          <w:shd w:val="clear" w:color="auto" w:fill="FFFFFF"/>
        </w:rPr>
        <w:t>Данный показатель подтверждает эффективность введения профильного обучения и работы по профессиональному самоопределению обучающихся в общеобразовательных организациях Промышленновского муниципального округа.</w:t>
      </w:r>
      <w:proofErr w:type="gramEnd"/>
    </w:p>
    <w:p w:rsidR="007D42DB" w:rsidRPr="007D42DB" w:rsidRDefault="007D42DB" w:rsidP="007D42DB">
      <w:pPr>
        <w:rPr>
          <w:b/>
          <w:spacing w:val="0"/>
        </w:rPr>
      </w:pPr>
    </w:p>
    <w:sectPr w:rsidR="007D42DB" w:rsidRPr="007D42DB" w:rsidSect="003E3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7"/>
  <w:displayHorizontalDrawingGridEvery w:val="2"/>
  <w:characterSpacingControl w:val="doNotCompress"/>
  <w:compat/>
  <w:rsids>
    <w:rsidRoot w:val="007D42DB"/>
    <w:rsid w:val="000B384A"/>
    <w:rsid w:val="000C01D8"/>
    <w:rsid w:val="000C5B7C"/>
    <w:rsid w:val="0012227A"/>
    <w:rsid w:val="00153251"/>
    <w:rsid w:val="001C10A8"/>
    <w:rsid w:val="00232521"/>
    <w:rsid w:val="00320A05"/>
    <w:rsid w:val="00320B74"/>
    <w:rsid w:val="0036173F"/>
    <w:rsid w:val="003B05A2"/>
    <w:rsid w:val="003E3B0E"/>
    <w:rsid w:val="004325C8"/>
    <w:rsid w:val="00454EF2"/>
    <w:rsid w:val="005038E7"/>
    <w:rsid w:val="00542A29"/>
    <w:rsid w:val="00616976"/>
    <w:rsid w:val="00701303"/>
    <w:rsid w:val="007648B8"/>
    <w:rsid w:val="007D42DB"/>
    <w:rsid w:val="0098364D"/>
    <w:rsid w:val="00A926D4"/>
    <w:rsid w:val="00AB43D9"/>
    <w:rsid w:val="00D357B7"/>
    <w:rsid w:val="00DD487F"/>
    <w:rsid w:val="00DE526D"/>
    <w:rsid w:val="00EF5DD4"/>
    <w:rsid w:val="00F5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2021-08-01T12:52:00Z</dcterms:created>
  <dcterms:modified xsi:type="dcterms:W3CDTF">2021-08-01T14:53:00Z</dcterms:modified>
</cp:coreProperties>
</file>