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F60148">
        <w:rPr>
          <w:rFonts w:ascii="Times New Roman" w:hAnsi="Times New Roman" w:cs="Times New Roman"/>
          <w:sz w:val="24"/>
          <w:szCs w:val="24"/>
        </w:rPr>
        <w:t>3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0148">
        <w:rPr>
          <w:rFonts w:ascii="Times New Roman" w:hAnsi="Times New Roman" w:cs="Times New Roman"/>
          <w:sz w:val="24"/>
          <w:szCs w:val="24"/>
        </w:rPr>
        <w:t>0</w:t>
      </w:r>
      <w:r w:rsidR="001F1A24">
        <w:rPr>
          <w:rFonts w:ascii="Times New Roman" w:hAnsi="Times New Roman" w:cs="Times New Roman"/>
          <w:sz w:val="24"/>
          <w:szCs w:val="24"/>
        </w:rPr>
        <w:t>6</w:t>
      </w:r>
      <w:r w:rsidR="00F60148">
        <w:rPr>
          <w:rFonts w:ascii="Times New Roman" w:hAnsi="Times New Roman" w:cs="Times New Roman"/>
          <w:sz w:val="24"/>
          <w:szCs w:val="24"/>
        </w:rPr>
        <w:t>.07</w:t>
      </w:r>
      <w:r w:rsidR="00456F1E">
        <w:rPr>
          <w:rFonts w:ascii="Times New Roman" w:hAnsi="Times New Roman" w:cs="Times New Roman"/>
          <w:sz w:val="24"/>
          <w:szCs w:val="24"/>
        </w:rPr>
        <w:t>.2021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1F1A24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</w:t>
            </w:r>
          </w:p>
          <w:p w:rsidR="00605A5F" w:rsidRPr="00870001" w:rsidRDefault="001F1A24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Михайловна</w:t>
            </w:r>
            <w:r w:rsidR="00605A5F"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F03E68">
        <w:rPr>
          <w:rFonts w:ascii="Times New Roman" w:hAnsi="Times New Roman" w:cs="Times New Roman"/>
          <w:sz w:val="24"/>
          <w:szCs w:val="24"/>
        </w:rPr>
        <w:t>01.</w:t>
      </w:r>
      <w:r w:rsidR="00DB3ECE">
        <w:rPr>
          <w:rFonts w:ascii="Times New Roman" w:hAnsi="Times New Roman" w:cs="Times New Roman"/>
          <w:sz w:val="24"/>
          <w:szCs w:val="24"/>
        </w:rPr>
        <w:t>0</w:t>
      </w:r>
      <w:r w:rsidR="00F60148">
        <w:rPr>
          <w:rFonts w:ascii="Times New Roman" w:hAnsi="Times New Roman" w:cs="Times New Roman"/>
          <w:sz w:val="24"/>
          <w:szCs w:val="24"/>
        </w:rPr>
        <w:t>4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</w:t>
      </w:r>
      <w:r w:rsidR="00DB3ECE">
        <w:rPr>
          <w:rFonts w:ascii="Times New Roman" w:hAnsi="Times New Roman" w:cs="Times New Roman"/>
          <w:sz w:val="24"/>
          <w:szCs w:val="24"/>
        </w:rPr>
        <w:t>1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F60148">
        <w:rPr>
          <w:rFonts w:ascii="Times New Roman" w:hAnsi="Times New Roman" w:cs="Times New Roman"/>
          <w:sz w:val="24"/>
          <w:szCs w:val="24"/>
        </w:rPr>
        <w:t>30.06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</w:t>
      </w:r>
      <w:r w:rsidR="00DB3ECE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F60148">
        <w:rPr>
          <w:rFonts w:ascii="Times New Roman" w:hAnsi="Times New Roman" w:cs="Times New Roman"/>
          <w:sz w:val="24"/>
          <w:szCs w:val="24"/>
        </w:rPr>
        <w:t>01.04</w:t>
      </w:r>
      <w:r w:rsidR="00F60148" w:rsidRPr="00870001">
        <w:rPr>
          <w:rFonts w:ascii="Times New Roman" w:hAnsi="Times New Roman" w:cs="Times New Roman"/>
          <w:sz w:val="24"/>
          <w:szCs w:val="24"/>
        </w:rPr>
        <w:t>.</w:t>
      </w:r>
      <w:r w:rsidR="00F60148">
        <w:rPr>
          <w:rFonts w:ascii="Times New Roman" w:hAnsi="Times New Roman" w:cs="Times New Roman"/>
          <w:sz w:val="24"/>
          <w:szCs w:val="24"/>
        </w:rPr>
        <w:t>2021г. по 30.06</w:t>
      </w:r>
      <w:r w:rsidR="00F60148" w:rsidRPr="00870001">
        <w:rPr>
          <w:rFonts w:ascii="Times New Roman" w:hAnsi="Times New Roman" w:cs="Times New Roman"/>
          <w:sz w:val="24"/>
          <w:szCs w:val="24"/>
        </w:rPr>
        <w:t>.</w:t>
      </w:r>
      <w:r w:rsidR="00F60148">
        <w:rPr>
          <w:rFonts w:ascii="Times New Roman" w:hAnsi="Times New Roman" w:cs="Times New Roman"/>
          <w:sz w:val="24"/>
          <w:szCs w:val="24"/>
        </w:rPr>
        <w:t>2021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F60148">
        <w:rPr>
          <w:rFonts w:ascii="Times New Roman" w:hAnsi="Times New Roman" w:cs="Times New Roman"/>
          <w:sz w:val="24"/>
          <w:szCs w:val="24"/>
        </w:rPr>
        <w:t>01.04</w:t>
      </w:r>
      <w:r w:rsidR="00F60148" w:rsidRPr="00870001">
        <w:rPr>
          <w:rFonts w:ascii="Times New Roman" w:hAnsi="Times New Roman" w:cs="Times New Roman"/>
          <w:sz w:val="24"/>
          <w:szCs w:val="24"/>
        </w:rPr>
        <w:t>.</w:t>
      </w:r>
      <w:r w:rsidR="00F60148">
        <w:rPr>
          <w:rFonts w:ascii="Times New Roman" w:hAnsi="Times New Roman" w:cs="Times New Roman"/>
          <w:sz w:val="24"/>
          <w:szCs w:val="24"/>
        </w:rPr>
        <w:t>2021г. по 30.06</w:t>
      </w:r>
      <w:r w:rsidR="00F60148" w:rsidRPr="00870001">
        <w:rPr>
          <w:rFonts w:ascii="Times New Roman" w:hAnsi="Times New Roman" w:cs="Times New Roman"/>
          <w:sz w:val="24"/>
          <w:szCs w:val="24"/>
        </w:rPr>
        <w:t>.</w:t>
      </w:r>
      <w:r w:rsidR="00F60148">
        <w:rPr>
          <w:rFonts w:ascii="Times New Roman" w:hAnsi="Times New Roman" w:cs="Times New Roman"/>
          <w:sz w:val="24"/>
          <w:szCs w:val="24"/>
        </w:rPr>
        <w:t>2021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1F1A24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Е.М.</w:t>
      </w:r>
      <w:r w:rsidR="00B35EFE" w:rsidRPr="00AD6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Евдокимова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145ED"/>
    <w:rsid w:val="00046A7F"/>
    <w:rsid w:val="0009409A"/>
    <w:rsid w:val="000A6BF1"/>
    <w:rsid w:val="000C4670"/>
    <w:rsid w:val="001F1A24"/>
    <w:rsid w:val="002404F5"/>
    <w:rsid w:val="002503C0"/>
    <w:rsid w:val="00273FAE"/>
    <w:rsid w:val="002758CB"/>
    <w:rsid w:val="002805F9"/>
    <w:rsid w:val="0029020A"/>
    <w:rsid w:val="002C3021"/>
    <w:rsid w:val="002E2A82"/>
    <w:rsid w:val="002E51EC"/>
    <w:rsid w:val="002E69B0"/>
    <w:rsid w:val="00324679"/>
    <w:rsid w:val="00326507"/>
    <w:rsid w:val="003512EE"/>
    <w:rsid w:val="00354BCD"/>
    <w:rsid w:val="00356D90"/>
    <w:rsid w:val="0036418A"/>
    <w:rsid w:val="003A18E4"/>
    <w:rsid w:val="003A5DAD"/>
    <w:rsid w:val="00407DC4"/>
    <w:rsid w:val="00423D27"/>
    <w:rsid w:val="00456F1E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71D3B"/>
    <w:rsid w:val="00695097"/>
    <w:rsid w:val="006D511F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36646"/>
    <w:rsid w:val="009B24E9"/>
    <w:rsid w:val="009D759C"/>
    <w:rsid w:val="00A70592"/>
    <w:rsid w:val="00A7361E"/>
    <w:rsid w:val="00AD6A44"/>
    <w:rsid w:val="00AF09D9"/>
    <w:rsid w:val="00B058D2"/>
    <w:rsid w:val="00B35EFE"/>
    <w:rsid w:val="00B75FD5"/>
    <w:rsid w:val="00B849B6"/>
    <w:rsid w:val="00BC3615"/>
    <w:rsid w:val="00BD5136"/>
    <w:rsid w:val="00CC445D"/>
    <w:rsid w:val="00CF105C"/>
    <w:rsid w:val="00CF5C72"/>
    <w:rsid w:val="00D126B4"/>
    <w:rsid w:val="00D131F6"/>
    <w:rsid w:val="00D21886"/>
    <w:rsid w:val="00D2319D"/>
    <w:rsid w:val="00D24119"/>
    <w:rsid w:val="00D3050D"/>
    <w:rsid w:val="00DB3ECE"/>
    <w:rsid w:val="00E02F43"/>
    <w:rsid w:val="00E22DF4"/>
    <w:rsid w:val="00E36F09"/>
    <w:rsid w:val="00E83C0B"/>
    <w:rsid w:val="00ED610A"/>
    <w:rsid w:val="00EE48C9"/>
    <w:rsid w:val="00EE6500"/>
    <w:rsid w:val="00F03C91"/>
    <w:rsid w:val="00F03E68"/>
    <w:rsid w:val="00F3040D"/>
    <w:rsid w:val="00F44B68"/>
    <w:rsid w:val="00F6014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B6A3-420D-4F73-9CC7-87F1EC6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3</cp:revision>
  <cp:lastPrinted>2017-12-04T05:18:00Z</cp:lastPrinted>
  <dcterms:created xsi:type="dcterms:W3CDTF">2021-08-01T14:28:00Z</dcterms:created>
  <dcterms:modified xsi:type="dcterms:W3CDTF">2021-08-01T14:29:00Z</dcterms:modified>
</cp:coreProperties>
</file>