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B744445" wp14:editId="466BF996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4D1A5E" w:rsidRPr="00DD317E" w:rsidRDefault="004D1A5E" w:rsidP="004D1A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="00B96CEC">
        <w:rPr>
          <w:sz w:val="28"/>
          <w:szCs w:val="28"/>
        </w:rPr>
        <w:t xml:space="preserve"> «29</w:t>
      </w:r>
      <w:r w:rsidRPr="00DD317E">
        <w:rPr>
          <w:sz w:val="28"/>
          <w:szCs w:val="28"/>
        </w:rPr>
        <w:t>»</w:t>
      </w:r>
      <w:r w:rsidR="00B96CEC">
        <w:rPr>
          <w:sz w:val="28"/>
          <w:szCs w:val="28"/>
        </w:rPr>
        <w:t xml:space="preserve"> декабря 2018 </w:t>
      </w:r>
      <w:r w:rsidRPr="00DD317E">
        <w:t>г.</w:t>
      </w:r>
      <w:r w:rsidRPr="00DD317E">
        <w:rPr>
          <w:sz w:val="28"/>
          <w:szCs w:val="28"/>
        </w:rPr>
        <w:t xml:space="preserve"> </w:t>
      </w:r>
      <w:r w:rsidRPr="00512DCC">
        <w:rPr>
          <w:sz w:val="22"/>
          <w:szCs w:val="22"/>
        </w:rPr>
        <w:t>№</w:t>
      </w:r>
      <w:r w:rsidR="00B96CEC">
        <w:rPr>
          <w:sz w:val="28"/>
          <w:szCs w:val="28"/>
        </w:rPr>
        <w:t>1536- П</w:t>
      </w:r>
      <w:bookmarkStart w:id="0" w:name="_GoBack"/>
      <w:bookmarkEnd w:id="0"/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 2018-202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</w:t>
      </w:r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№ 479-П, от 18.05.2018 № 556-П, от 14.06.2018 № 650-П, </w:t>
      </w: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Pr="00FF3618">
        <w:rPr>
          <w:rFonts w:ascii="Liberation Serif" w:eastAsia="NSimSun" w:hAnsi="Liberation Serif" w:cs="Mangal"/>
          <w:b/>
          <w:kern w:val="2"/>
          <w:sz w:val="28"/>
          <w:szCs w:val="28"/>
          <w:lang w:eastAsia="zh-CN" w:bidi="hi-IN"/>
        </w:rPr>
        <w:br/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94105E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94105E">
        <w:rPr>
          <w:sz w:val="28"/>
          <w:szCs w:val="28"/>
        </w:rPr>
        <w:t>В соответствии с решениями Совета народных депутатов Промышленновского муниципального района от 27.12.2018 № 45</w:t>
      </w:r>
      <w:r>
        <w:rPr>
          <w:sz w:val="28"/>
          <w:szCs w:val="28"/>
        </w:rPr>
        <w:t xml:space="preserve">                 </w:t>
      </w:r>
      <w:r w:rsidRPr="0094105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21.12.2017 № 340 </w:t>
      </w:r>
      <w:r>
        <w:rPr>
          <w:sz w:val="28"/>
          <w:szCs w:val="28"/>
        </w:rPr>
        <w:t xml:space="preserve">                     </w:t>
      </w:r>
      <w:r w:rsidRPr="0094105E">
        <w:rPr>
          <w:sz w:val="28"/>
          <w:szCs w:val="28"/>
        </w:rPr>
        <w:t>«О районном бюджете Промышленновского муниципального района на 2018 год и на плановый период 2019 и 2020 годов», от 20.12.2018 № 33</w:t>
      </w:r>
      <w:r>
        <w:rPr>
          <w:sz w:val="28"/>
          <w:szCs w:val="28"/>
        </w:rPr>
        <w:t xml:space="preserve">                      </w:t>
      </w:r>
      <w:r w:rsidRPr="0094105E">
        <w:rPr>
          <w:sz w:val="28"/>
          <w:szCs w:val="28"/>
        </w:rPr>
        <w:t xml:space="preserve"> «О районном бюджете Промышленновского муниципального района на 2019 год и на</w:t>
      </w:r>
      <w:proofErr w:type="gramEnd"/>
      <w:r w:rsidRPr="0094105E">
        <w:rPr>
          <w:sz w:val="28"/>
          <w:szCs w:val="28"/>
        </w:rPr>
        <w:t xml:space="preserve"> плановый период 2020 и 2021 годов»,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района:</w:t>
      </w:r>
    </w:p>
    <w:p w:rsidR="00797204" w:rsidRPr="00946908" w:rsidRDefault="00797204" w:rsidP="00946908">
      <w:pPr>
        <w:pStyle w:val="af8"/>
        <w:widowControl w:val="0"/>
        <w:numPr>
          <w:ilvl w:val="0"/>
          <w:numId w:val="17"/>
        </w:numPr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1269-П «Об утверждении муниципальной программы «Развитие системы образования и воспитания детей в Промышленновском районе» на 2018-202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proofErr w:type="gramEnd"/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29.10.2018                № 1226-П</w:t>
      </w:r>
      <w:r w:rsidR="0094105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29.12.2018 </w:t>
      </w:r>
      <w:r w:rsidR="009410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</w:t>
      </w:r>
      <w:r w:rsidR="00FF3618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1535-П</w:t>
      </w:r>
      <w:r w:rsidR="004D1A5E"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 </w:t>
      </w:r>
      <w:r w:rsidR="004D1A5E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</w:p>
    <w:p w:rsidR="00894070" w:rsidRPr="00946908" w:rsidRDefault="00AE3EDE" w:rsidP="00894070">
      <w:pPr>
        <w:pStyle w:val="af8"/>
        <w:numPr>
          <w:ilvl w:val="1"/>
          <w:numId w:val="17"/>
        </w:numPr>
        <w:tabs>
          <w:tab w:val="left" w:pos="36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070" w:rsidRPr="00946908">
        <w:rPr>
          <w:sz w:val="28"/>
          <w:szCs w:val="28"/>
        </w:rPr>
        <w:t>Паспорт</w:t>
      </w:r>
      <w:r w:rsidR="00894070" w:rsidRPr="00FC54FF">
        <w:rPr>
          <w:sz w:val="28"/>
          <w:szCs w:val="28"/>
        </w:rPr>
        <w:t xml:space="preserve"> </w:t>
      </w:r>
      <w:r w:rsidR="00894070">
        <w:rPr>
          <w:sz w:val="28"/>
          <w:szCs w:val="28"/>
        </w:rPr>
        <w:t xml:space="preserve">муниципальной программы </w:t>
      </w:r>
      <w:r w:rsidR="00894070" w:rsidRPr="00AF4AE4">
        <w:rPr>
          <w:sz w:val="28"/>
          <w:szCs w:val="28"/>
        </w:rPr>
        <w:t>«Развитие системы образования и воспитания детей в Промышленновском районе»</w:t>
      </w:r>
      <w:r w:rsidR="00894070">
        <w:rPr>
          <w:sz w:val="28"/>
          <w:szCs w:val="28"/>
        </w:rPr>
        <w:t xml:space="preserve"> на 2018-2021 </w:t>
      </w:r>
      <w:r w:rsidR="00894070">
        <w:rPr>
          <w:sz w:val="28"/>
          <w:szCs w:val="28"/>
        </w:rPr>
        <w:lastRenderedPageBreak/>
        <w:t>годы» (далее по тексту – Программа)</w:t>
      </w:r>
      <w:r w:rsidR="00894070" w:rsidRPr="00946908">
        <w:rPr>
          <w:sz w:val="28"/>
          <w:szCs w:val="28"/>
        </w:rPr>
        <w:t xml:space="preserve"> изложить в редакции согласно приложению № 1 к настоящему постановлению;</w:t>
      </w:r>
    </w:p>
    <w:p w:rsidR="00946908" w:rsidRPr="00946908" w:rsidRDefault="00946908" w:rsidP="0094690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46908">
        <w:rPr>
          <w:sz w:val="28"/>
          <w:szCs w:val="28"/>
        </w:rPr>
        <w:t>.2.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946908" w:rsidRPr="00946908" w:rsidRDefault="00946908" w:rsidP="00946908">
      <w:pPr>
        <w:pStyle w:val="af8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6908">
        <w:rPr>
          <w:sz w:val="24"/>
          <w:szCs w:val="40"/>
        </w:rPr>
        <w:t xml:space="preserve"> </w:t>
      </w:r>
      <w:r w:rsidRPr="0094690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46908" w:rsidRPr="00946908" w:rsidRDefault="00FF3618" w:rsidP="00946908">
      <w:pPr>
        <w:pStyle w:val="af8"/>
        <w:numPr>
          <w:ilvl w:val="0"/>
          <w:numId w:val="19"/>
        </w:numPr>
        <w:tabs>
          <w:tab w:val="left" w:pos="360"/>
          <w:tab w:val="left" w:pos="567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 заместителя главы</w:t>
      </w:r>
      <w:r w:rsidR="00946908" w:rsidRPr="00946908">
        <w:rPr>
          <w:sz w:val="28"/>
          <w:szCs w:val="28"/>
        </w:rPr>
        <w:t xml:space="preserve"> Промышленновского муниципального района   </w:t>
      </w:r>
      <w:r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           </w:t>
      </w:r>
      <w:r w:rsidR="00946908">
        <w:rPr>
          <w:sz w:val="28"/>
          <w:szCs w:val="28"/>
        </w:rPr>
        <w:t xml:space="preserve">С.А. </w:t>
      </w:r>
      <w:proofErr w:type="spellStart"/>
      <w:r w:rsidR="00946908">
        <w:rPr>
          <w:sz w:val="28"/>
          <w:szCs w:val="28"/>
        </w:rPr>
        <w:t>Федарюк</w:t>
      </w:r>
      <w:proofErr w:type="spellEnd"/>
    </w:p>
    <w:p w:rsidR="00946908" w:rsidRPr="00946908" w:rsidRDefault="00946908" w:rsidP="00946908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61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AB7FFE" w:rsidRDefault="00AB7FFE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 xml:space="preserve">Исп. Т.В. </w:t>
      </w:r>
      <w:proofErr w:type="spellStart"/>
      <w:r>
        <w:t>Мясоедова</w:t>
      </w:r>
      <w:proofErr w:type="spellEnd"/>
    </w:p>
    <w:p w:rsidR="00797204" w:rsidRDefault="00797204" w:rsidP="00797204">
      <w:pPr>
        <w:autoSpaceDE w:val="0"/>
        <w:autoSpaceDN w:val="0"/>
        <w:adjustRightInd w:val="0"/>
      </w:pPr>
      <w:r>
        <w:t>Тел. 74216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946908" w:rsidRPr="00946908" w:rsidRDefault="00946908" w:rsidP="00946908">
      <w:pPr>
        <w:tabs>
          <w:tab w:val="center" w:pos="4677"/>
          <w:tab w:val="right" w:pos="9355"/>
        </w:tabs>
      </w:pPr>
      <w:r w:rsidRPr="00946908">
        <w:t xml:space="preserve">постановление от « </w:t>
      </w:r>
      <w:r>
        <w:t>____</w:t>
      </w:r>
      <w:r w:rsidRPr="00946908">
        <w:t xml:space="preserve">» </w:t>
      </w:r>
      <w:r>
        <w:t>_______________</w:t>
      </w:r>
      <w:r w:rsidRPr="00946908">
        <w:rPr>
          <w:u w:val="single"/>
        </w:rPr>
        <w:t>г.</w:t>
      </w:r>
      <w:r w:rsidRPr="00946908">
        <w:t xml:space="preserve"> № </w:t>
      </w:r>
      <w:r>
        <w:t>_______</w:t>
      </w:r>
      <w:r w:rsidRPr="00946908">
        <w:t xml:space="preserve">                                                                  страница 2</w:t>
      </w:r>
    </w:p>
    <w:p w:rsidR="00946908" w:rsidRDefault="00946908" w:rsidP="009469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908" w:rsidRDefault="00946908" w:rsidP="00797204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797204" w:rsidRP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от «</w:t>
      </w:r>
      <w:r w:rsidR="00946908">
        <w:rPr>
          <w:sz w:val="28"/>
          <w:szCs w:val="28"/>
        </w:rPr>
        <w:t>____</w:t>
      </w:r>
      <w:r w:rsidRPr="00797204">
        <w:rPr>
          <w:sz w:val="28"/>
          <w:szCs w:val="28"/>
        </w:rPr>
        <w:t>»</w:t>
      </w:r>
      <w:r w:rsidR="00946908">
        <w:rPr>
          <w:sz w:val="28"/>
          <w:szCs w:val="28"/>
        </w:rPr>
        <w:t>____________</w:t>
      </w:r>
      <w:proofErr w:type="gramStart"/>
      <w:r w:rsidR="00946908">
        <w:rPr>
          <w:sz w:val="28"/>
          <w:szCs w:val="28"/>
        </w:rPr>
        <w:t>г</w:t>
      </w:r>
      <w:proofErr w:type="gramEnd"/>
      <w:r w:rsidR="00946908">
        <w:rPr>
          <w:sz w:val="28"/>
          <w:szCs w:val="28"/>
        </w:rPr>
        <w:t>.</w:t>
      </w:r>
      <w:r w:rsidRPr="00797204">
        <w:rPr>
          <w:sz w:val="28"/>
          <w:szCs w:val="28"/>
        </w:rPr>
        <w:t xml:space="preserve"> № </w:t>
      </w:r>
      <w:r w:rsidR="00946908">
        <w:rPr>
          <w:sz w:val="28"/>
          <w:szCs w:val="28"/>
        </w:rPr>
        <w:t>_____</w:t>
      </w:r>
    </w:p>
    <w:p w:rsidR="00D8083C" w:rsidRPr="00797204" w:rsidRDefault="00D8083C" w:rsidP="00D8083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2D3C5E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lastRenderedPageBreak/>
              <w:t>- способствовать материально-техническому развитию сети 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930334,4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D1F80">
              <w:rPr>
                <w:rFonts w:ascii="Times New Roman" w:hAnsi="Times New Roman" w:cs="Times New Roman"/>
                <w:sz w:val="28"/>
                <w:szCs w:val="28"/>
              </w:rPr>
              <w:t>769034,5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1115874,6</w:t>
            </w:r>
            <w:r w:rsidR="00AA1F03" w:rsidRPr="00AE3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385076,6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F3618">
              <w:rPr>
                <w:rFonts w:ascii="Times New Roman" w:hAnsi="Times New Roman" w:cs="Times New Roman"/>
                <w:sz w:val="28"/>
                <w:szCs w:val="28"/>
              </w:rPr>
              <w:t>344617,2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6B63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Ожидаемые конечные результаты реализации муниципальной </w:t>
            </w:r>
            <w:r w:rsidRPr="002D3C5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F53004" w:rsidRDefault="00F53004" w:rsidP="00F53004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E3EDE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F53004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ind w:left="5387"/>
        <w:rPr>
          <w:sz w:val="28"/>
          <w:szCs w:val="28"/>
        </w:rPr>
      </w:pPr>
      <w:r w:rsidRPr="001E3CA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</w:p>
    <w:p w:rsidR="00F53004" w:rsidRPr="001E3CAD" w:rsidRDefault="00F53004" w:rsidP="00F53004">
      <w:pPr>
        <w:tabs>
          <w:tab w:val="left" w:pos="5529"/>
          <w:tab w:val="left" w:pos="5812"/>
          <w:tab w:val="left" w:pos="6379"/>
          <w:tab w:val="left" w:pos="6521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E3CA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Промышленновского</w:t>
      </w:r>
    </w:p>
    <w:p w:rsidR="00F53004" w:rsidRPr="001E3CAD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  <w:t>муниципального района</w:t>
      </w:r>
    </w:p>
    <w:p w:rsidR="00F53004" w:rsidRDefault="00F53004" w:rsidP="00F53004">
      <w:pPr>
        <w:autoSpaceDE w:val="0"/>
        <w:autoSpaceDN w:val="0"/>
        <w:adjustRightInd w:val="0"/>
        <w:ind w:right="424"/>
        <w:rPr>
          <w:sz w:val="28"/>
          <w:szCs w:val="28"/>
        </w:rPr>
      </w:pP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 w:rsidRPr="001E3C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E3CA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 №_______</w:t>
      </w:r>
    </w:p>
    <w:p w:rsidR="00F53004" w:rsidRDefault="00F53004" w:rsidP="00F53004">
      <w:pPr>
        <w:autoSpaceDE w:val="0"/>
        <w:autoSpaceDN w:val="0"/>
        <w:adjustRightInd w:val="0"/>
        <w:ind w:left="5664" w:right="141" w:firstLine="909"/>
        <w:jc w:val="center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2018–2021 годы</w:t>
      </w:r>
    </w:p>
    <w:p w:rsidR="00F53004" w:rsidRDefault="00F53004" w:rsidP="00F53004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418"/>
        <w:gridCol w:w="1275"/>
        <w:gridCol w:w="1276"/>
      </w:tblGrid>
      <w:tr w:rsidR="00F53004" w:rsidRPr="0094105E" w:rsidTr="00ED1F80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№ </w:t>
            </w:r>
            <w:proofErr w:type="gramStart"/>
            <w:r w:rsidRPr="0094105E">
              <w:rPr>
                <w:sz w:val="28"/>
                <w:szCs w:val="28"/>
              </w:rPr>
              <w:t>п</w:t>
            </w:r>
            <w:proofErr w:type="gramEnd"/>
            <w:r w:rsidRPr="0094105E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Объем финансовых ресурсов, тыс.</w:t>
            </w:r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53004" w:rsidRPr="0094105E" w:rsidTr="00ED1F80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2019г.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2021г.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1163</w:t>
            </w:r>
            <w:r w:rsidR="004A3F18">
              <w:rPr>
                <w:sz w:val="28"/>
                <w:szCs w:val="28"/>
              </w:rPr>
              <w:t>848</w:t>
            </w:r>
            <w:r w:rsidRPr="0094105E">
              <w:rPr>
                <w:sz w:val="28"/>
                <w:szCs w:val="28"/>
              </w:rPr>
              <w:t>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811</w:t>
            </w:r>
            <w:r w:rsidR="004A3F18">
              <w:rPr>
                <w:sz w:val="28"/>
                <w:szCs w:val="28"/>
              </w:rPr>
              <w:t>459</w:t>
            </w:r>
            <w:r w:rsidRPr="0094105E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769034,5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344617,2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171878,1</w:t>
            </w:r>
          </w:p>
        </w:tc>
      </w:tr>
      <w:tr w:rsidR="00F53004" w:rsidRPr="0094105E" w:rsidTr="00ED1F80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545257,8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819</w:t>
            </w:r>
            <w:r w:rsidR="0071444E">
              <w:rPr>
                <w:sz w:val="28"/>
                <w:szCs w:val="28"/>
              </w:rPr>
              <w:t>231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597</w:t>
            </w:r>
            <w:r w:rsidR="004A3F18">
              <w:rPr>
                <w:sz w:val="28"/>
                <w:szCs w:val="28"/>
              </w:rPr>
              <w:t>156</w:t>
            </w:r>
            <w:r w:rsidRPr="0094105E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597</w:t>
            </w:r>
            <w:r w:rsidR="004A3F18">
              <w:rPr>
                <w:sz w:val="28"/>
                <w:szCs w:val="28"/>
              </w:rPr>
              <w:t>156,4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223179,1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595</w:t>
            </w:r>
            <w:r w:rsidR="004A3F18">
              <w:rPr>
                <w:sz w:val="28"/>
                <w:szCs w:val="28"/>
              </w:rPr>
              <w:t>865</w:t>
            </w:r>
            <w:r w:rsidRPr="0094105E">
              <w:rPr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4A3F18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586079</w:t>
            </w:r>
            <w:r w:rsidR="00F53004" w:rsidRPr="0094105E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4A3F18" w:rsidP="004A3F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586079,4</w:t>
            </w: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</w:t>
            </w:r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94105E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94105E">
              <w:rPr>
                <w:sz w:val="28"/>
                <w:szCs w:val="28"/>
              </w:rPr>
              <w:t>для</w:t>
            </w:r>
            <w:proofErr w:type="gramEnd"/>
            <w:r w:rsidRPr="0094105E">
              <w:rPr>
                <w:sz w:val="28"/>
                <w:szCs w:val="28"/>
              </w:rPr>
              <w:t xml:space="preserve"> обучающихся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Патриотичес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кое</w:t>
            </w:r>
            <w:proofErr w:type="gramEnd"/>
            <w:r w:rsidRPr="0094105E">
              <w:rPr>
                <w:sz w:val="28"/>
                <w:szCs w:val="28"/>
              </w:rPr>
              <w:t xml:space="preserve"> воспитание обучающихся»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2889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«Летний отдых»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41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4105E">
              <w:rPr>
                <w:sz w:val="28"/>
                <w:szCs w:val="28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4105E">
              <w:rPr>
                <w:sz w:val="28"/>
                <w:szCs w:val="28"/>
              </w:rPr>
              <w:t>89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2589</w:t>
            </w:r>
          </w:p>
        </w:tc>
      </w:tr>
      <w:tr w:rsidR="00F53004" w:rsidRPr="0094105E" w:rsidTr="00ED1F80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1781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</w:t>
            </w:r>
          </w:p>
        </w:tc>
      </w:tr>
      <w:tr w:rsidR="00F53004" w:rsidRPr="0094105E" w:rsidTr="00ED1F80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139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130</w:t>
            </w:r>
          </w:p>
        </w:tc>
      </w:tr>
      <w:tr w:rsidR="00F53004" w:rsidRPr="0094105E" w:rsidTr="00ED1F80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 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57D2" w:rsidRDefault="005D57D2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72</w:t>
            </w:r>
            <w:r w:rsidR="0071444E">
              <w:rPr>
                <w:sz w:val="28"/>
                <w:szCs w:val="28"/>
              </w:rPr>
              <w:t>343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63129,3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63129,3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49738,5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71444E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72000,3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62786,6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71444E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62786,6</w:t>
            </w:r>
          </w:p>
        </w:tc>
      </w:tr>
      <w:tr w:rsidR="00F53004" w:rsidRPr="0094105E" w:rsidTr="00ED1F80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10891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61</w:t>
            </w:r>
            <w:r w:rsidR="0071444E">
              <w:rPr>
                <w:sz w:val="28"/>
                <w:szCs w:val="28"/>
              </w:rPr>
              <w:t>682</w:t>
            </w:r>
            <w:r w:rsidRPr="0094105E">
              <w:rPr>
                <w:sz w:val="28"/>
                <w:szCs w:val="28"/>
              </w:rPr>
              <w:t>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518</w:t>
            </w:r>
            <w:r w:rsidR="0071444E">
              <w:rPr>
                <w:sz w:val="28"/>
                <w:szCs w:val="28"/>
              </w:rPr>
              <w:t>95</w:t>
            </w:r>
            <w:r w:rsidRPr="0094105E">
              <w:rPr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714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518</w:t>
            </w:r>
            <w:r w:rsidR="0071444E">
              <w:rPr>
                <w:sz w:val="28"/>
                <w:szCs w:val="28"/>
              </w:rPr>
              <w:t>95</w:t>
            </w:r>
            <w:r w:rsidRPr="0094105E">
              <w:rPr>
                <w:sz w:val="28"/>
                <w:szCs w:val="28"/>
              </w:rPr>
              <w:t>,6</w:t>
            </w:r>
          </w:p>
        </w:tc>
      </w:tr>
      <w:tr w:rsidR="00F53004" w:rsidRPr="0094105E" w:rsidTr="00ED1F80">
        <w:trPr>
          <w:trHeight w:val="3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342,7</w:t>
            </w:r>
          </w:p>
        </w:tc>
      </w:tr>
      <w:tr w:rsidR="00F53004" w:rsidRPr="0094105E" w:rsidTr="00ED1F80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9318,2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9691</w:t>
            </w:r>
          </w:p>
        </w:tc>
      </w:tr>
      <w:tr w:rsidR="00F53004" w:rsidRPr="0094105E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1200</w:t>
            </w:r>
          </w:p>
        </w:tc>
      </w:tr>
      <w:tr w:rsidR="00F53004" w:rsidRPr="0094105E" w:rsidTr="00ED1F80">
        <w:trPr>
          <w:trHeight w:val="51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2255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1073</w:t>
            </w:r>
          </w:p>
        </w:tc>
      </w:tr>
      <w:tr w:rsidR="00F53004" w:rsidRPr="0094105E" w:rsidTr="00ED1F80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ED1F80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11964,8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63</w:t>
            </w:r>
          </w:p>
        </w:tc>
      </w:tr>
      <w:tr w:rsidR="00F53004" w:rsidRPr="0094105E" w:rsidTr="00ED1F80">
        <w:trPr>
          <w:trHeight w:val="540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490</w:t>
            </w:r>
          </w:p>
        </w:tc>
      </w:tr>
      <w:tr w:rsidR="00F53004" w:rsidRPr="0094105E" w:rsidTr="00ED1F80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34259</w:t>
            </w:r>
          </w:p>
        </w:tc>
      </w:tr>
      <w:tr w:rsidR="00F53004" w:rsidRPr="0094105E" w:rsidTr="00ED1F80">
        <w:trPr>
          <w:trHeight w:val="552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94105E">
              <w:rPr>
                <w:sz w:val="28"/>
                <w:szCs w:val="28"/>
              </w:rPr>
              <w:t>обучающихся</w:t>
            </w:r>
            <w:proofErr w:type="gramEnd"/>
            <w:r w:rsidRPr="0094105E">
              <w:rPr>
                <w:sz w:val="28"/>
                <w:szCs w:val="28"/>
              </w:rPr>
              <w:t>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190,8</w:t>
            </w:r>
          </w:p>
        </w:tc>
      </w:tr>
      <w:tr w:rsidR="00F53004" w:rsidRPr="0094105E" w:rsidTr="00ED1F80">
        <w:trPr>
          <w:trHeight w:val="556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«Осуществление назначения и выплаты единовременно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го</w:t>
            </w:r>
            <w:proofErr w:type="spellEnd"/>
            <w:r w:rsidRPr="0094105E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го</w:t>
            </w:r>
            <w:proofErr w:type="spellEnd"/>
            <w:r w:rsidRPr="0094105E">
              <w:rPr>
                <w:sz w:val="28"/>
                <w:szCs w:val="28"/>
              </w:rPr>
              <w:t xml:space="preserve">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27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1124"/>
        </w:trPr>
        <w:tc>
          <w:tcPr>
            <w:tcW w:w="851" w:type="dxa"/>
            <w:vMerge w:val="restart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5CEE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94105E" w:rsidTr="00ED1F80">
        <w:trPr>
          <w:trHeight w:val="428"/>
        </w:trPr>
        <w:tc>
          <w:tcPr>
            <w:tcW w:w="851" w:type="dxa"/>
            <w:vMerge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3004" w:rsidRPr="003E01DF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1D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AE5CE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6</w:t>
            </w:r>
            <w:r w:rsidRPr="0094105E">
              <w:rPr>
                <w:sz w:val="28"/>
                <w:szCs w:val="28"/>
              </w:rPr>
              <w:t>718,2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745223,8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702799,2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42</w:t>
            </w:r>
            <w:r w:rsidRPr="0094105E">
              <w:rPr>
                <w:sz w:val="28"/>
                <w:szCs w:val="28"/>
              </w:rPr>
              <w:t>076,5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171018,4</w:t>
            </w:r>
          </w:p>
        </w:tc>
      </w:tr>
      <w:tr w:rsidR="00F53004" w:rsidRPr="0094105E" w:rsidTr="00ED1F80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Иные, не </w:t>
            </w:r>
            <w:proofErr w:type="gramStart"/>
            <w:r w:rsidRPr="0094105E">
              <w:rPr>
                <w:sz w:val="28"/>
                <w:szCs w:val="28"/>
              </w:rPr>
              <w:t>запрещен</w:t>
            </w:r>
            <w:proofErr w:type="gramEnd"/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ные</w:t>
            </w:r>
            <w:proofErr w:type="spellEnd"/>
            <w:r w:rsidRPr="0094105E">
              <w:rPr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492876,3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744641,7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531780,8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531780,8</w:t>
            </w:r>
          </w:p>
        </w:tc>
      </w:tr>
      <w:tr w:rsidR="00F53004" w:rsidRPr="0094105E" w:rsidTr="00ED1F80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531594,8</w:t>
            </w:r>
          </w:p>
        </w:tc>
      </w:tr>
      <w:tr w:rsidR="00F53004" w:rsidRPr="0094105E" w:rsidTr="00ED1F80">
        <w:trPr>
          <w:trHeight w:val="15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Средства </w:t>
            </w:r>
            <w:proofErr w:type="spellStart"/>
            <w:proofErr w:type="gramStart"/>
            <w:r w:rsidRPr="0094105E">
              <w:rPr>
                <w:sz w:val="28"/>
                <w:szCs w:val="28"/>
              </w:rPr>
              <w:t>юридичес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</w:t>
            </w:r>
            <w:proofErr w:type="gramEnd"/>
            <w:r w:rsidRPr="0094105E">
              <w:rPr>
                <w:sz w:val="28"/>
                <w:szCs w:val="28"/>
              </w:rPr>
              <w:t xml:space="preserve"> и </w:t>
            </w:r>
            <w:proofErr w:type="spellStart"/>
            <w:r w:rsidRPr="0094105E"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05E">
              <w:rPr>
                <w:sz w:val="28"/>
                <w:szCs w:val="28"/>
              </w:rPr>
              <w:t>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94105E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212860,9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3191,1</w:t>
            </w:r>
          </w:p>
        </w:tc>
      </w:tr>
      <w:tr w:rsidR="00F53004" w:rsidRPr="0094105E" w:rsidTr="00ED1F80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107049,8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82384,3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107049,8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82384,3</w:t>
            </w:r>
          </w:p>
        </w:tc>
      </w:tr>
      <w:tr w:rsidR="00F53004" w:rsidRPr="0094105E" w:rsidTr="00ED1F80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94233,6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40744,0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94233,6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40744,0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1817,0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5451,3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1817,0</w:t>
            </w:r>
          </w:p>
        </w:tc>
      </w:tr>
      <w:tr w:rsidR="00F53004" w:rsidRPr="0094105E" w:rsidTr="00ED1F80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35978,5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11826,0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35978,5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11826,0</w:t>
            </w:r>
          </w:p>
        </w:tc>
      </w:tr>
      <w:tr w:rsidR="00F53004" w:rsidRPr="0094105E" w:rsidTr="00ED1F80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2092,5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2092,5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697,0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186</w:t>
            </w:r>
          </w:p>
        </w:tc>
      </w:tr>
      <w:tr w:rsidR="00F53004" w:rsidRPr="0094105E" w:rsidTr="00ED1F80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90110,7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30036,0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90110,7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30036,0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118052,7</w:t>
            </w:r>
          </w:p>
        </w:tc>
      </w:tr>
      <w:tr w:rsidR="00F53004" w:rsidRPr="0094105E" w:rsidTr="00ED1F80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480,0</w:t>
            </w:r>
          </w:p>
        </w:tc>
      </w:tr>
      <w:tr w:rsidR="00F53004" w:rsidRPr="0094105E" w:rsidTr="00ED1F80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39197,6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367364,6</w:t>
            </w:r>
          </w:p>
        </w:tc>
      </w:tr>
      <w:tr w:rsidR="00F53004" w:rsidRPr="0094105E" w:rsidTr="00ED1F80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3061</w:t>
            </w: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3438,9</w:t>
            </w:r>
          </w:p>
        </w:tc>
      </w:tr>
      <w:tr w:rsidR="00F53004" w:rsidRPr="0094105E" w:rsidTr="00ED1F80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</w:tr>
      <w:tr w:rsidR="00F53004" w:rsidRPr="0094105E" w:rsidTr="00ED1F80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909,0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303,0</w:t>
            </w:r>
          </w:p>
        </w:tc>
      </w:tr>
      <w:tr w:rsidR="00F53004" w:rsidRPr="0094105E" w:rsidTr="00ED1F80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6.17.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3004" w:rsidRPr="0094105E" w:rsidTr="00ED1F80">
        <w:trPr>
          <w:trHeight w:val="415"/>
        </w:trPr>
        <w:tc>
          <w:tcPr>
            <w:tcW w:w="851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7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«Модернизация инфраструктуры общего образования в отдельных субъектах Российской Федерации»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202860,7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Федеральные</w:t>
            </w:r>
            <w:proofErr w:type="gramEnd"/>
            <w:r w:rsidRPr="0094105E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202860,7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"Закупка искусственных футбольных покрытий для детско-юношеских спортивных школ"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10000,2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10000,2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6.21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94105E" w:rsidTr="00ED1F80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  <w:tr w:rsidR="00F53004" w:rsidRPr="003E01DF" w:rsidTr="00ED1F80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3000,0</w:t>
            </w:r>
          </w:p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004" w:rsidRPr="0094105E" w:rsidRDefault="00F53004" w:rsidP="00ED1F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0</w:t>
            </w:r>
          </w:p>
        </w:tc>
      </w:tr>
    </w:tbl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53004" w:rsidRDefault="00F53004" w:rsidP="00F53004">
      <w:pPr>
        <w:autoSpaceDE w:val="0"/>
        <w:autoSpaceDN w:val="0"/>
        <w:adjustRightInd w:val="0"/>
        <w:rPr>
          <w:sz w:val="28"/>
          <w:szCs w:val="28"/>
        </w:rPr>
      </w:pP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</w:t>
      </w:r>
    </w:p>
    <w:p w:rsidR="00F53004" w:rsidRDefault="00F53004" w:rsidP="00F53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F53004" w:rsidRDefault="00F53004" w:rsidP="00F53004">
      <w:pPr>
        <w:autoSpaceDE w:val="0"/>
        <w:autoSpaceDN w:val="0"/>
        <w:adjustRightInd w:val="0"/>
      </w:pPr>
    </w:p>
    <w:p w:rsidR="00F53004" w:rsidRDefault="00F53004" w:rsidP="00F53004"/>
    <w:p w:rsidR="00BB0336" w:rsidRDefault="00BB0336"/>
    <w:sectPr w:rsidR="00BB0336" w:rsidSect="007D376A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96" w:rsidRDefault="00234196" w:rsidP="00EB2479">
      <w:r>
        <w:separator/>
      </w:r>
    </w:p>
  </w:endnote>
  <w:endnote w:type="continuationSeparator" w:id="0">
    <w:p w:rsidR="00234196" w:rsidRDefault="00234196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80" w:rsidRDefault="005D57D2" w:rsidP="005D57D2">
    <w:pPr>
      <w:pStyle w:val="af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96" w:rsidRDefault="00234196" w:rsidP="00EB2479">
      <w:r>
        <w:separator/>
      </w:r>
    </w:p>
  </w:footnote>
  <w:footnote w:type="continuationSeparator" w:id="0">
    <w:p w:rsidR="00234196" w:rsidRDefault="00234196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3643F"/>
    <w:rsid w:val="00040791"/>
    <w:rsid w:val="000D0910"/>
    <w:rsid w:val="00101F45"/>
    <w:rsid w:val="00221F72"/>
    <w:rsid w:val="00234196"/>
    <w:rsid w:val="00257170"/>
    <w:rsid w:val="002D3C5E"/>
    <w:rsid w:val="002F7CFE"/>
    <w:rsid w:val="00307324"/>
    <w:rsid w:val="003E5347"/>
    <w:rsid w:val="003F6BAD"/>
    <w:rsid w:val="004A3F18"/>
    <w:rsid w:val="004C3A50"/>
    <w:rsid w:val="004D1A5E"/>
    <w:rsid w:val="00526C18"/>
    <w:rsid w:val="00543015"/>
    <w:rsid w:val="005D57D2"/>
    <w:rsid w:val="005F7BCD"/>
    <w:rsid w:val="00613406"/>
    <w:rsid w:val="006364DF"/>
    <w:rsid w:val="006512E5"/>
    <w:rsid w:val="00696371"/>
    <w:rsid w:val="006B63D5"/>
    <w:rsid w:val="006E155B"/>
    <w:rsid w:val="0071444E"/>
    <w:rsid w:val="00797204"/>
    <w:rsid w:val="007D376A"/>
    <w:rsid w:val="007F2827"/>
    <w:rsid w:val="008117DA"/>
    <w:rsid w:val="00877F79"/>
    <w:rsid w:val="00894070"/>
    <w:rsid w:val="008A7D92"/>
    <w:rsid w:val="008F103F"/>
    <w:rsid w:val="00903F8F"/>
    <w:rsid w:val="009222BC"/>
    <w:rsid w:val="009317ED"/>
    <w:rsid w:val="0094105E"/>
    <w:rsid w:val="00944468"/>
    <w:rsid w:val="00946908"/>
    <w:rsid w:val="00983A7B"/>
    <w:rsid w:val="009B4191"/>
    <w:rsid w:val="009D2D66"/>
    <w:rsid w:val="009E21AE"/>
    <w:rsid w:val="00AA1F03"/>
    <w:rsid w:val="00AB7FFE"/>
    <w:rsid w:val="00AE3EDE"/>
    <w:rsid w:val="00B12D91"/>
    <w:rsid w:val="00B57FCC"/>
    <w:rsid w:val="00B65E2B"/>
    <w:rsid w:val="00B96CEC"/>
    <w:rsid w:val="00BA7D02"/>
    <w:rsid w:val="00BB0336"/>
    <w:rsid w:val="00BB26BC"/>
    <w:rsid w:val="00CA59B0"/>
    <w:rsid w:val="00CC3C42"/>
    <w:rsid w:val="00D75358"/>
    <w:rsid w:val="00D8083C"/>
    <w:rsid w:val="00E34174"/>
    <w:rsid w:val="00EB2479"/>
    <w:rsid w:val="00ED1BB7"/>
    <w:rsid w:val="00ED1F80"/>
    <w:rsid w:val="00F11CC4"/>
    <w:rsid w:val="00F44F15"/>
    <w:rsid w:val="00F53004"/>
    <w:rsid w:val="00F629D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630E-03C7-4430-8841-100191D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2019-01-28T07:28:00Z</cp:lastPrinted>
  <dcterms:created xsi:type="dcterms:W3CDTF">2019-02-25T08:49:00Z</dcterms:created>
  <dcterms:modified xsi:type="dcterms:W3CDTF">2019-02-25T08:49:00Z</dcterms:modified>
</cp:coreProperties>
</file>