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63" w:rsidRPr="00186F0B" w:rsidRDefault="00AB0363" w:rsidP="00186F0B">
      <w:pPr>
        <w:pStyle w:val="1"/>
        <w:jc w:val="center"/>
        <w:rPr>
          <w:sz w:val="24"/>
        </w:rPr>
      </w:pPr>
      <w:r w:rsidRPr="00AB0363">
        <w:rPr>
          <w:noProof/>
          <w:sz w:val="24"/>
        </w:rPr>
        <w:drawing>
          <wp:inline distT="0" distB="0" distL="0" distR="0">
            <wp:extent cx="516255" cy="504825"/>
            <wp:effectExtent l="19050" t="0" r="0" b="0"/>
            <wp:docPr id="1" name="Рисунок 1" descr="prsh-reg1 - 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>КЕМЕРОВСКАЯ ОБЛАСТЬ</w:t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 xml:space="preserve">Промышленновский муниципальный </w:t>
      </w:r>
      <w:r w:rsidR="00CC7993">
        <w:rPr>
          <w:rFonts w:ascii="Times New Roman" w:hAnsi="Times New Roman" w:cs="Times New Roman"/>
          <w:b/>
          <w:sz w:val="28"/>
        </w:rPr>
        <w:t>округ</w:t>
      </w:r>
    </w:p>
    <w:p w:rsidR="00AB0363" w:rsidRPr="00AB0363" w:rsidRDefault="00AB0363" w:rsidP="00CC52D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 xml:space="preserve">Управление образования администрации Промышленновского муниципального </w:t>
      </w:r>
      <w:r w:rsidR="00CC7993">
        <w:rPr>
          <w:rFonts w:ascii="Times New Roman" w:hAnsi="Times New Roman" w:cs="Times New Roman"/>
          <w:b/>
          <w:sz w:val="28"/>
        </w:rPr>
        <w:t>округа</w:t>
      </w:r>
    </w:p>
    <w:p w:rsidR="00AB0363" w:rsidRPr="00AB0363" w:rsidRDefault="00AB0363" w:rsidP="00AB0363">
      <w:pPr>
        <w:jc w:val="center"/>
        <w:rPr>
          <w:rFonts w:ascii="Times New Roman" w:hAnsi="Times New Roman" w:cs="Times New Roman"/>
          <w:sz w:val="28"/>
        </w:rPr>
      </w:pPr>
      <w:r w:rsidRPr="00AB0363">
        <w:rPr>
          <w:rFonts w:ascii="Times New Roman" w:hAnsi="Times New Roman" w:cs="Times New Roman"/>
          <w:b/>
          <w:sz w:val="28"/>
        </w:rPr>
        <w:t xml:space="preserve"> ПРИКАЗ</w:t>
      </w:r>
    </w:p>
    <w:p w:rsidR="00AB0363" w:rsidRDefault="00AB0363" w:rsidP="00AB0363">
      <w:pPr>
        <w:jc w:val="center"/>
        <w:rPr>
          <w:rFonts w:ascii="Times New Roman" w:hAnsi="Times New Roman" w:cs="Times New Roman"/>
          <w:sz w:val="28"/>
        </w:rPr>
      </w:pPr>
      <w:r w:rsidRPr="00AB0363">
        <w:rPr>
          <w:rFonts w:ascii="Times New Roman" w:hAnsi="Times New Roman" w:cs="Times New Roman"/>
          <w:sz w:val="28"/>
        </w:rPr>
        <w:t>«_</w:t>
      </w:r>
      <w:r w:rsidR="00E62D89">
        <w:rPr>
          <w:rFonts w:ascii="Times New Roman" w:hAnsi="Times New Roman" w:cs="Times New Roman"/>
          <w:sz w:val="28"/>
          <w:u w:val="single"/>
        </w:rPr>
        <w:t>27</w:t>
      </w:r>
      <w:r w:rsidRPr="00AB0363">
        <w:rPr>
          <w:rFonts w:ascii="Times New Roman" w:hAnsi="Times New Roman" w:cs="Times New Roman"/>
          <w:sz w:val="28"/>
        </w:rPr>
        <w:t>_» __</w:t>
      </w:r>
      <w:r w:rsidR="00E62D89">
        <w:rPr>
          <w:rFonts w:ascii="Times New Roman" w:hAnsi="Times New Roman" w:cs="Times New Roman"/>
          <w:sz w:val="28"/>
          <w:u w:val="single"/>
        </w:rPr>
        <w:t>декабря</w:t>
      </w:r>
      <w:r w:rsidRPr="00AB0363">
        <w:rPr>
          <w:rFonts w:ascii="Times New Roman" w:hAnsi="Times New Roman" w:cs="Times New Roman"/>
          <w:sz w:val="28"/>
        </w:rPr>
        <w:t>_</w:t>
      </w:r>
      <w:r w:rsidRPr="00B07915">
        <w:rPr>
          <w:rFonts w:ascii="Times New Roman" w:hAnsi="Times New Roman" w:cs="Times New Roman"/>
          <w:sz w:val="28"/>
          <w:u w:val="single"/>
        </w:rPr>
        <w:t xml:space="preserve">  201</w:t>
      </w:r>
      <w:r w:rsidR="00E62D89">
        <w:rPr>
          <w:rFonts w:ascii="Times New Roman" w:hAnsi="Times New Roman" w:cs="Times New Roman"/>
          <w:sz w:val="28"/>
          <w:u w:val="single"/>
        </w:rPr>
        <w:t>9</w:t>
      </w:r>
      <w:r w:rsidR="00B07915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г.      </w:t>
      </w:r>
      <w:r w:rsidRPr="00AB0363">
        <w:rPr>
          <w:rFonts w:ascii="Times New Roman" w:hAnsi="Times New Roman" w:cs="Times New Roman"/>
          <w:sz w:val="28"/>
        </w:rPr>
        <w:t xml:space="preserve">   №</w:t>
      </w:r>
      <w:r w:rsidR="00B07915">
        <w:rPr>
          <w:rFonts w:ascii="Times New Roman" w:hAnsi="Times New Roman" w:cs="Times New Roman"/>
          <w:sz w:val="28"/>
        </w:rPr>
        <w:t>_</w:t>
      </w:r>
      <w:r w:rsidRPr="00AB0363">
        <w:rPr>
          <w:rFonts w:ascii="Times New Roman" w:hAnsi="Times New Roman" w:cs="Times New Roman"/>
          <w:sz w:val="28"/>
        </w:rPr>
        <w:t>_</w:t>
      </w:r>
      <w:r w:rsidR="00E62D89">
        <w:rPr>
          <w:rFonts w:ascii="Times New Roman" w:hAnsi="Times New Roman" w:cs="Times New Roman"/>
          <w:sz w:val="28"/>
          <w:u w:val="single"/>
        </w:rPr>
        <w:t>755</w:t>
      </w:r>
      <w:r w:rsidR="00B07915" w:rsidRPr="00B07915">
        <w:rPr>
          <w:rFonts w:ascii="Times New Roman" w:hAnsi="Times New Roman" w:cs="Times New Roman"/>
          <w:sz w:val="28"/>
          <w:u w:val="single"/>
        </w:rPr>
        <w:t>/1</w:t>
      </w:r>
      <w:r w:rsidR="00B07915">
        <w:rPr>
          <w:rFonts w:ascii="Times New Roman" w:hAnsi="Times New Roman" w:cs="Times New Roman"/>
          <w:sz w:val="28"/>
        </w:rPr>
        <w:t>__</w:t>
      </w:r>
    </w:p>
    <w:p w:rsidR="00CC52D8" w:rsidRDefault="00AB0363" w:rsidP="007C67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0363">
        <w:rPr>
          <w:rFonts w:ascii="Times New Roman" w:hAnsi="Times New Roman" w:cs="Times New Roman"/>
          <w:sz w:val="28"/>
          <w:szCs w:val="28"/>
          <w:vertAlign w:val="superscript"/>
        </w:rPr>
        <w:t>пгт.Промышленная</w:t>
      </w:r>
    </w:p>
    <w:p w:rsidR="004B149C" w:rsidRPr="00E62D89" w:rsidRDefault="00E62D89" w:rsidP="00CC52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2D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E62D89">
        <w:rPr>
          <w:rFonts w:ascii="Times New Roman" w:hAnsi="Times New Roman" w:cs="Times New Roman"/>
          <w:sz w:val="28"/>
          <w:szCs w:val="28"/>
        </w:rPr>
        <w:t xml:space="preserve">Положение об осуществлении мониторинга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района</w:t>
      </w:r>
      <w:r w:rsidRPr="00E62D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2D8" w:rsidRPr="00CC52D8" w:rsidRDefault="00CC52D8" w:rsidP="00CC52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9C" w:rsidRPr="004B149C" w:rsidRDefault="00B16C6E" w:rsidP="00EC4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4436A0"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Промышленновского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 xml:space="preserve">от  26.12.2019 № 25 «О переименовании и утверждении Положения Управления образования администрации Промышленновского муниципального округа» </w:t>
      </w:r>
    </w:p>
    <w:p w:rsidR="006E7082" w:rsidRPr="004B149C" w:rsidRDefault="006E7082" w:rsidP="006E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82" w:rsidRDefault="006E7082" w:rsidP="006E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0984">
        <w:rPr>
          <w:rFonts w:ascii="Times New Roman" w:hAnsi="Times New Roman" w:cs="Times New Roman"/>
          <w:sz w:val="28"/>
          <w:szCs w:val="28"/>
        </w:rPr>
        <w:t>РИКАЗЫВАЮ:</w:t>
      </w:r>
    </w:p>
    <w:p w:rsidR="00CC52D8" w:rsidRPr="006E7082" w:rsidRDefault="00CC52D8" w:rsidP="006E7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93" w:rsidRPr="00CC7993" w:rsidRDefault="004436A0" w:rsidP="00B16C6E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B16C6E" w:rsidRPr="00B16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C6E" w:rsidRPr="00B16C6E">
        <w:rPr>
          <w:rFonts w:ascii="Times New Roman" w:hAnsi="Times New Roman" w:cs="Times New Roman"/>
          <w:sz w:val="28"/>
          <w:szCs w:val="28"/>
        </w:rPr>
        <w:t xml:space="preserve">Положение об осуществлении мониторинга системы образования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 новой редакции</w:t>
      </w:r>
      <w:r w:rsidR="00CC7993">
        <w:rPr>
          <w:rFonts w:ascii="Times New Roman" w:hAnsi="Times New Roman" w:cs="Times New Roman"/>
          <w:sz w:val="28"/>
          <w:szCs w:val="28"/>
        </w:rPr>
        <w:t>.</w:t>
      </w:r>
    </w:p>
    <w:p w:rsidR="004556B5" w:rsidRPr="004556B5" w:rsidRDefault="00CC52D8" w:rsidP="00CC52D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4556B5">
        <w:rPr>
          <w:rFonts w:ascii="Times New Roman" w:hAnsi="Times New Roman" w:cs="Times New Roman"/>
          <w:sz w:val="28"/>
          <w:szCs w:val="28"/>
        </w:rPr>
        <w:t xml:space="preserve">риказ от </w:t>
      </w:r>
      <w:r w:rsidR="0017251C">
        <w:rPr>
          <w:rFonts w:ascii="Times New Roman" w:hAnsi="Times New Roman" w:cs="Times New Roman"/>
          <w:sz w:val="28"/>
          <w:szCs w:val="28"/>
        </w:rPr>
        <w:t>12.01.2018 № 9</w:t>
      </w:r>
      <w:r w:rsidR="004556B5">
        <w:rPr>
          <w:rFonts w:ascii="Times New Roman" w:hAnsi="Times New Roman" w:cs="Times New Roman"/>
          <w:sz w:val="28"/>
          <w:szCs w:val="28"/>
        </w:rPr>
        <w:t>/1 «Об утверждении Положения о муниципальном мониторинге качества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253" w:rsidRPr="00CC52D8" w:rsidRDefault="00DB44B6" w:rsidP="00CC52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253" w:rsidRPr="00A5630D">
        <w:rPr>
          <w:rFonts w:ascii="Times New Roman" w:hAnsi="Times New Roman" w:cs="Times New Roman"/>
          <w:sz w:val="28"/>
          <w:szCs w:val="28"/>
        </w:rPr>
        <w:t xml:space="preserve">. </w:t>
      </w:r>
      <w:r w:rsidR="00FA4253" w:rsidRPr="006E7082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CC52D8" w:rsidRPr="006E708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CC52D8">
        <w:rPr>
          <w:rFonts w:ascii="Times New Roman" w:hAnsi="Times New Roman" w:cs="Times New Roman"/>
          <w:sz w:val="28"/>
          <w:szCs w:val="28"/>
        </w:rPr>
        <w:t xml:space="preserve"> его </w:t>
      </w:r>
      <w:r w:rsidR="00CC52D8" w:rsidRPr="006E7082">
        <w:rPr>
          <w:rFonts w:ascii="Times New Roman" w:hAnsi="Times New Roman" w:cs="Times New Roman"/>
          <w:sz w:val="28"/>
          <w:szCs w:val="28"/>
        </w:rPr>
        <w:t>подписания</w:t>
      </w:r>
      <w:r w:rsidR="00CC52D8">
        <w:rPr>
          <w:rFonts w:ascii="Times New Roman" w:hAnsi="Times New Roman" w:cs="Times New Roman"/>
          <w:sz w:val="28"/>
          <w:szCs w:val="28"/>
        </w:rPr>
        <w:t xml:space="preserve"> и подлежит обнародованию </w:t>
      </w:r>
      <w:r w:rsidR="00CC52D8" w:rsidRPr="00CB1AB1">
        <w:rPr>
          <w:rFonts w:ascii="Times New Roman" w:hAnsi="Times New Roman" w:cs="Times New Roman"/>
          <w:sz w:val="28"/>
          <w:szCs w:val="28"/>
        </w:rPr>
        <w:t>на</w:t>
      </w:r>
      <w:r w:rsidR="00CC52D8">
        <w:rPr>
          <w:rFonts w:ascii="Times New Roman" w:hAnsi="Times New Roman" w:cs="Times New Roman"/>
          <w:sz w:val="28"/>
          <w:szCs w:val="28"/>
        </w:rPr>
        <w:t xml:space="preserve">  официальном </w:t>
      </w:r>
      <w:r w:rsidR="00CC52D8" w:rsidRPr="00CB1AB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924A3">
        <w:rPr>
          <w:rFonts w:ascii="Times New Roman" w:hAnsi="Times New Roman" w:cs="Times New Roman"/>
          <w:sz w:val="28"/>
          <w:szCs w:val="28"/>
        </w:rPr>
        <w:t>Управления</w:t>
      </w:r>
      <w:r w:rsidR="00CC52D8" w:rsidRPr="006E7082">
        <w:rPr>
          <w:rFonts w:ascii="Times New Roman" w:hAnsi="Times New Roman" w:cs="Times New Roman"/>
          <w:sz w:val="28"/>
          <w:szCs w:val="28"/>
        </w:rPr>
        <w:t xml:space="preserve"> образования Промышленновского</w:t>
      </w:r>
      <w:r w:rsidR="00CC52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округа</w:t>
      </w:r>
      <w:r w:rsidR="00B82DF3">
        <w:rPr>
          <w:rFonts w:ascii="Times New Roman" w:hAnsi="Times New Roman" w:cs="Times New Roman"/>
          <w:sz w:val="28"/>
          <w:szCs w:val="28"/>
        </w:rPr>
        <w:t xml:space="preserve"> </w:t>
      </w:r>
      <w:r w:rsidR="00CC52D8">
        <w:rPr>
          <w:rFonts w:ascii="Times New Roman" w:hAnsi="Times New Roman" w:cs="Times New Roman"/>
          <w:sz w:val="28"/>
          <w:szCs w:val="28"/>
        </w:rPr>
        <w:t>в сети Интернет</w:t>
      </w:r>
      <w:r w:rsidR="00CC52D8" w:rsidRPr="00CB1AB1">
        <w:rPr>
          <w:rFonts w:ascii="Times New Roman" w:hAnsi="Times New Roman" w:cs="Times New Roman"/>
          <w:sz w:val="28"/>
          <w:szCs w:val="28"/>
        </w:rPr>
        <w:t>.</w:t>
      </w:r>
    </w:p>
    <w:p w:rsidR="00FA4253" w:rsidRPr="006E7082" w:rsidRDefault="00DB44B6" w:rsidP="00FF5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4253" w:rsidRPr="006E708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253" w:rsidRPr="006E7082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</w:t>
      </w:r>
      <w:r w:rsidR="006E7082" w:rsidRPr="006E7082">
        <w:rPr>
          <w:rFonts w:ascii="Times New Roman" w:hAnsi="Times New Roman" w:cs="Times New Roman"/>
          <w:sz w:val="28"/>
          <w:szCs w:val="28"/>
        </w:rPr>
        <w:t>И.И</w:t>
      </w:r>
      <w:r w:rsidR="00FA4253" w:rsidRPr="006E7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82" w:rsidRPr="006E7082">
        <w:rPr>
          <w:rFonts w:ascii="Times New Roman" w:hAnsi="Times New Roman" w:cs="Times New Roman"/>
          <w:sz w:val="28"/>
          <w:szCs w:val="28"/>
        </w:rPr>
        <w:t>Скорюпину.</w:t>
      </w:r>
    </w:p>
    <w:p w:rsidR="00A5630D" w:rsidRDefault="00A5630D" w:rsidP="00EC45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52D8" w:rsidRPr="00EC45CC" w:rsidRDefault="00CC52D8" w:rsidP="00EC45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45CC" w:rsidRPr="00EC45CC" w:rsidRDefault="00EC45CC" w:rsidP="00EC45CC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5CC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C45CC" w:rsidRPr="00EC45CC" w:rsidRDefault="00EC45CC" w:rsidP="00EC45CC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5CC"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C17199" w:rsidRPr="00CC7993" w:rsidRDefault="00EC45CC" w:rsidP="00C171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5CC">
        <w:rPr>
          <w:rFonts w:ascii="Times New Roman" w:hAnsi="Times New Roman" w:cs="Times New Roman"/>
          <w:sz w:val="28"/>
          <w:szCs w:val="28"/>
        </w:rPr>
        <w:t xml:space="preserve">         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округа</w:t>
      </w:r>
      <w:r w:rsidRPr="00EC45CC">
        <w:rPr>
          <w:rFonts w:ascii="Times New Roman" w:hAnsi="Times New Roman" w:cs="Times New Roman"/>
          <w:sz w:val="28"/>
          <w:szCs w:val="28"/>
        </w:rPr>
        <w:t xml:space="preserve">                                              Т.В. Мясоедова</w:t>
      </w:r>
    </w:p>
    <w:p w:rsidR="00CC7993" w:rsidRDefault="00CC7993" w:rsidP="00C17199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7199" w:rsidRPr="00C17199" w:rsidRDefault="00C17199" w:rsidP="00C171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5CC">
        <w:rPr>
          <w:rFonts w:ascii="Times New Roman" w:hAnsi="Times New Roman" w:cs="Times New Roman"/>
          <w:sz w:val="20"/>
          <w:szCs w:val="20"/>
        </w:rPr>
        <w:t>Исп. Скорюпина И.И,</w:t>
      </w:r>
    </w:p>
    <w:p w:rsidR="00CC52D8" w:rsidRDefault="00C17199" w:rsidP="00C17199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5CC">
        <w:rPr>
          <w:rFonts w:ascii="Times New Roman" w:hAnsi="Times New Roman" w:cs="Times New Roman"/>
          <w:sz w:val="20"/>
          <w:szCs w:val="20"/>
        </w:rPr>
        <w:t>тел. (8-384-42) 7-46-44</w:t>
      </w:r>
    </w:p>
    <w:p w:rsidR="003A0984" w:rsidRPr="00A5630D" w:rsidRDefault="003A0984" w:rsidP="00A5630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753EF" w:rsidRDefault="00DC488A" w:rsidP="003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A4253" w:rsidRPr="00FA42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4253" w:rsidRPr="00FA4253" w:rsidRDefault="00DC488A" w:rsidP="003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FA4253" w:rsidRPr="00FA4253">
        <w:rPr>
          <w:rFonts w:ascii="Times New Roman" w:hAnsi="Times New Roman" w:cs="Times New Roman"/>
          <w:sz w:val="24"/>
          <w:szCs w:val="24"/>
        </w:rPr>
        <w:t>к приказу</w:t>
      </w:r>
    </w:p>
    <w:p w:rsidR="00FA4253" w:rsidRPr="00FA4253" w:rsidRDefault="00DC488A" w:rsidP="003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A4253" w:rsidRPr="00FA4253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F5F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A4253" w:rsidRPr="00FA4253" w:rsidRDefault="003753EF" w:rsidP="00025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Промышленновского</w:t>
      </w:r>
      <w:r w:rsidR="00FA4253" w:rsidRPr="00FA425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C7993">
        <w:rPr>
          <w:rFonts w:ascii="Times New Roman" w:hAnsi="Times New Roman" w:cs="Times New Roman"/>
          <w:sz w:val="24"/>
          <w:szCs w:val="24"/>
        </w:rPr>
        <w:t>округ</w:t>
      </w:r>
      <w:r w:rsidR="00FA4253" w:rsidRPr="00FA4253">
        <w:rPr>
          <w:rFonts w:ascii="Times New Roman" w:hAnsi="Times New Roman" w:cs="Times New Roman"/>
          <w:sz w:val="24"/>
          <w:szCs w:val="24"/>
        </w:rPr>
        <w:t>а</w:t>
      </w:r>
    </w:p>
    <w:p w:rsidR="00FA4253" w:rsidRDefault="003753EF" w:rsidP="0037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«_</w:t>
      </w:r>
      <w:r w:rsidR="00CC7993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A4253" w:rsidRPr="00FA4253">
        <w:rPr>
          <w:rFonts w:ascii="Times New Roman" w:hAnsi="Times New Roman" w:cs="Times New Roman"/>
          <w:sz w:val="24"/>
          <w:szCs w:val="24"/>
        </w:rPr>
        <w:t>»</w:t>
      </w:r>
      <w:r w:rsidR="001255CA">
        <w:rPr>
          <w:rFonts w:ascii="Times New Roman" w:hAnsi="Times New Roman" w:cs="Times New Roman"/>
          <w:sz w:val="24"/>
          <w:szCs w:val="24"/>
        </w:rPr>
        <w:t>__</w:t>
      </w:r>
      <w:r w:rsidR="00CC7993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C7993">
        <w:rPr>
          <w:rFonts w:ascii="Times New Roman" w:hAnsi="Times New Roman" w:cs="Times New Roman"/>
          <w:sz w:val="24"/>
          <w:szCs w:val="24"/>
        </w:rPr>
        <w:t>_____2019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CC7993">
        <w:rPr>
          <w:rFonts w:ascii="Times New Roman" w:hAnsi="Times New Roman" w:cs="Times New Roman"/>
          <w:sz w:val="24"/>
          <w:szCs w:val="24"/>
          <w:u w:val="single"/>
        </w:rPr>
        <w:t>755</w:t>
      </w:r>
      <w:r w:rsidR="00B53BB6" w:rsidRPr="00B53BB6">
        <w:rPr>
          <w:rFonts w:ascii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753EF" w:rsidRPr="00FA4253" w:rsidRDefault="003753EF" w:rsidP="00025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4D5A" w:rsidRDefault="009B5684" w:rsidP="0002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684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186F0B">
        <w:rPr>
          <w:rFonts w:ascii="Times New Roman" w:hAnsi="Times New Roman" w:cs="Times New Roman"/>
          <w:sz w:val="28"/>
          <w:szCs w:val="28"/>
        </w:rPr>
        <w:t>осуществлении</w:t>
      </w:r>
      <w:r w:rsidR="00E04D5A">
        <w:rPr>
          <w:rFonts w:ascii="Times New Roman" w:hAnsi="Times New Roman" w:cs="Times New Roman"/>
          <w:sz w:val="28"/>
          <w:szCs w:val="28"/>
        </w:rPr>
        <w:t xml:space="preserve"> мониторинга </w:t>
      </w:r>
    </w:p>
    <w:p w:rsidR="00A5630D" w:rsidRDefault="009B5684" w:rsidP="0002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684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186F0B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 w:rsidR="00186F0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B5684" w:rsidRPr="009B5684" w:rsidRDefault="009B5684" w:rsidP="0002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253" w:rsidRPr="00FA4253" w:rsidRDefault="00FA4253" w:rsidP="0019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5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B149C" w:rsidRPr="009B5684" w:rsidRDefault="004B149C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684">
        <w:rPr>
          <w:rFonts w:ascii="Times New Roman" w:hAnsi="Times New Roman" w:cs="Times New Roman"/>
          <w:sz w:val="28"/>
          <w:szCs w:val="28"/>
        </w:rPr>
        <w:t>1.1 Настоящее Положение о</w:t>
      </w:r>
      <w:r w:rsidR="00186F0B">
        <w:rPr>
          <w:rFonts w:ascii="Times New Roman" w:hAnsi="Times New Roman" w:cs="Times New Roman"/>
          <w:sz w:val="28"/>
          <w:szCs w:val="28"/>
        </w:rPr>
        <w:t>б осуществлении мониторинга</w:t>
      </w:r>
      <w:r w:rsidRPr="009B5684">
        <w:rPr>
          <w:rFonts w:ascii="Times New Roman" w:hAnsi="Times New Roman" w:cs="Times New Roman"/>
          <w:sz w:val="28"/>
          <w:szCs w:val="28"/>
        </w:rPr>
        <w:t xml:space="preserve">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 w:rsidRPr="009B5684">
        <w:rPr>
          <w:rFonts w:ascii="Times New Roman" w:hAnsi="Times New Roman" w:cs="Times New Roman"/>
          <w:sz w:val="28"/>
          <w:szCs w:val="28"/>
        </w:rPr>
        <w:t>а (далее - Положение) разработано в соответствии с Федеральным законом от 29.12.2012  № 273-ФЗ      «Об образовании в Российской Федерации» (с изменениями и дополнениями), постановлением Правительства Российской Федерации от 5 августа 2013 года № 662 «Об осуществлении мониторинга системы образования», «Положением о региональной системе оценки качества образования  Кемеровской области», утвержденным приказом департамента образования и науки Кемеровской области от 02.03.2016  №420,  Положением о мониторинге состояния региональной системы образования Кемеровской области, утвержденным приказом департамента образования и науки Кемеровской области от 28.12.2017 г. № 2401.</w:t>
      </w:r>
    </w:p>
    <w:p w:rsidR="00101FFA" w:rsidRDefault="004B149C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5812">
        <w:rPr>
          <w:rFonts w:ascii="Times New Roman" w:hAnsi="Times New Roman" w:cs="Times New Roman"/>
          <w:sz w:val="28"/>
          <w:szCs w:val="28"/>
        </w:rPr>
        <w:t xml:space="preserve">. </w:t>
      </w:r>
      <w:r w:rsidR="00E04D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4253" w:rsidRPr="00FA425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04D5A">
        <w:rPr>
          <w:rFonts w:ascii="Times New Roman" w:hAnsi="Times New Roman" w:cs="Times New Roman"/>
          <w:sz w:val="28"/>
          <w:szCs w:val="28"/>
        </w:rPr>
        <w:t>устанавливает единые подходы к организации и осуществлению мониторинга</w:t>
      </w:r>
      <w:r w:rsidR="00347EE9">
        <w:rPr>
          <w:rFonts w:ascii="Times New Roman" w:hAnsi="Times New Roman" w:cs="Times New Roman"/>
          <w:sz w:val="28"/>
          <w:szCs w:val="28"/>
        </w:rPr>
        <w:t xml:space="preserve">, </w:t>
      </w:r>
      <w:r w:rsidR="00FA4253" w:rsidRPr="00FA4253">
        <w:rPr>
          <w:rFonts w:ascii="Times New Roman" w:hAnsi="Times New Roman" w:cs="Times New Roman"/>
          <w:sz w:val="28"/>
          <w:szCs w:val="28"/>
        </w:rPr>
        <w:t>определяет принципы и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="00FA4253" w:rsidRPr="00FA4253">
        <w:rPr>
          <w:rFonts w:ascii="Times New Roman" w:hAnsi="Times New Roman" w:cs="Times New Roman"/>
          <w:sz w:val="28"/>
          <w:szCs w:val="28"/>
        </w:rPr>
        <w:t xml:space="preserve">цели </w:t>
      </w:r>
      <w:r w:rsidR="00E04D5A">
        <w:rPr>
          <w:rFonts w:ascii="Times New Roman" w:hAnsi="Times New Roman" w:cs="Times New Roman"/>
          <w:sz w:val="28"/>
          <w:szCs w:val="28"/>
        </w:rPr>
        <w:t>мониторинга</w:t>
      </w:r>
      <w:r w:rsidR="00FA4253" w:rsidRPr="00FA4253">
        <w:rPr>
          <w:rFonts w:ascii="Times New Roman" w:hAnsi="Times New Roman" w:cs="Times New Roman"/>
          <w:sz w:val="28"/>
          <w:szCs w:val="28"/>
        </w:rPr>
        <w:t>; направления мониторинга, его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="00FA4253" w:rsidRPr="00FA4253">
        <w:rPr>
          <w:rFonts w:ascii="Times New Roman" w:hAnsi="Times New Roman" w:cs="Times New Roman"/>
          <w:sz w:val="28"/>
          <w:szCs w:val="28"/>
        </w:rPr>
        <w:t>организационную структуру и функциональную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="00FA4253" w:rsidRPr="00FA4253">
        <w:rPr>
          <w:rFonts w:ascii="Times New Roman" w:hAnsi="Times New Roman" w:cs="Times New Roman"/>
          <w:sz w:val="28"/>
          <w:szCs w:val="28"/>
        </w:rPr>
        <w:t>характеристику, ме</w:t>
      </w:r>
      <w:r w:rsidR="00503A12">
        <w:rPr>
          <w:rFonts w:ascii="Times New Roman" w:hAnsi="Times New Roman" w:cs="Times New Roman"/>
          <w:sz w:val="28"/>
          <w:szCs w:val="28"/>
        </w:rPr>
        <w:t>тоды анализа данных мониторинга и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="00503A12" w:rsidRPr="00503A12">
        <w:rPr>
          <w:rFonts w:ascii="Times New Roman" w:hAnsi="Times New Roman" w:cs="Times New Roman"/>
          <w:sz w:val="28"/>
          <w:szCs w:val="28"/>
        </w:rPr>
        <w:t>распространяется на муниципальные образовательные организации, подведомственные Управлению образования.</w:t>
      </w:r>
    </w:p>
    <w:p w:rsidR="00347EE9" w:rsidRDefault="00347EE9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E9">
        <w:rPr>
          <w:rFonts w:ascii="Times New Roman" w:hAnsi="Times New Roman" w:cs="Times New Roman"/>
          <w:sz w:val="28"/>
          <w:szCs w:val="28"/>
        </w:rPr>
        <w:t xml:space="preserve">1.3. </w:t>
      </w:r>
      <w:r w:rsidR="00EB3F90">
        <w:rPr>
          <w:rFonts w:ascii="Times New Roman" w:hAnsi="Times New Roman" w:cs="Times New Roman"/>
          <w:sz w:val="28"/>
          <w:szCs w:val="28"/>
        </w:rPr>
        <w:t>М</w:t>
      </w:r>
      <w:r w:rsidRPr="00347EE9">
        <w:rPr>
          <w:rFonts w:ascii="Times New Roman" w:hAnsi="Times New Roman" w:cs="Times New Roman"/>
          <w:sz w:val="28"/>
          <w:szCs w:val="28"/>
        </w:rPr>
        <w:t>ониторинг</w:t>
      </w:r>
      <w:r w:rsidR="00EB3F90">
        <w:rPr>
          <w:rFonts w:ascii="Times New Roman" w:hAnsi="Times New Roman" w:cs="Times New Roman"/>
          <w:sz w:val="28"/>
          <w:szCs w:val="28"/>
        </w:rPr>
        <w:t xml:space="preserve"> включает в себя сбор информации о системе образования, обработку, систематизацию  и хранение полученной информации, о также непрерывный системный анализ состояния и перспектив развития образования, выполненный  на основе указанной информации</w:t>
      </w:r>
      <w:r w:rsidR="00503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E66" w:rsidRPr="00FA4253" w:rsidRDefault="00667E66" w:rsidP="0071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A4253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Pr="00FA4253">
        <w:rPr>
          <w:rFonts w:ascii="Times New Roman" w:hAnsi="Times New Roman" w:cs="Times New Roman"/>
          <w:sz w:val="28"/>
          <w:szCs w:val="28"/>
        </w:rPr>
        <w:t>являются основанием для принятия обоснованных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 w:rsidRPr="00FA4253">
        <w:rPr>
          <w:rFonts w:ascii="Times New Roman" w:hAnsi="Times New Roman" w:cs="Times New Roman"/>
          <w:sz w:val="28"/>
          <w:szCs w:val="28"/>
        </w:rPr>
        <w:t>управленче</w:t>
      </w:r>
      <w:r>
        <w:rPr>
          <w:rFonts w:ascii="Times New Roman" w:hAnsi="Times New Roman" w:cs="Times New Roman"/>
          <w:sz w:val="28"/>
          <w:szCs w:val="28"/>
        </w:rPr>
        <w:t>ских решений на разных уровнях У</w:t>
      </w:r>
      <w:r w:rsidRPr="00FA4253">
        <w:rPr>
          <w:rFonts w:ascii="Times New Roman" w:hAnsi="Times New Roman" w:cs="Times New Roman"/>
          <w:sz w:val="28"/>
          <w:szCs w:val="28"/>
        </w:rPr>
        <w:t>правления</w:t>
      </w:r>
    </w:p>
    <w:p w:rsidR="00667E66" w:rsidRDefault="00667E66" w:rsidP="007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5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67E66" w:rsidRDefault="00667E66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Мониторинг проводится не реже 1 раза в год. </w:t>
      </w:r>
      <w:r w:rsidR="005A0839"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 с 10 января по 25 января, года следующего за отчетным годом. </w:t>
      </w:r>
      <w:r w:rsidRPr="00667E66">
        <w:rPr>
          <w:rFonts w:ascii="Times New Roman" w:hAnsi="Times New Roman" w:cs="Times New Roman"/>
          <w:sz w:val="28"/>
          <w:szCs w:val="28"/>
        </w:rPr>
        <w:t xml:space="preserve">Результаты мониторинга размещаются на сайте Управления образования администрации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 w:rsidRPr="00667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ежегодно в январе</w:t>
      </w:r>
      <w:r w:rsidRPr="00667E66">
        <w:rPr>
          <w:rFonts w:ascii="Times New Roman" w:hAnsi="Times New Roman" w:cs="Times New Roman"/>
          <w:sz w:val="28"/>
          <w:szCs w:val="28"/>
        </w:rPr>
        <w:t>.</w:t>
      </w:r>
    </w:p>
    <w:p w:rsidR="00667E66" w:rsidRPr="00667E66" w:rsidRDefault="00667E66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66">
        <w:rPr>
          <w:rFonts w:ascii="Times New Roman" w:hAnsi="Times New Roman" w:cs="Times New Roman"/>
          <w:b/>
          <w:sz w:val="28"/>
          <w:szCs w:val="28"/>
        </w:rPr>
        <w:t>2. Цели, задачи, принципы монит</w:t>
      </w:r>
      <w:r w:rsidR="00141BA1">
        <w:rPr>
          <w:rFonts w:ascii="Times New Roman" w:hAnsi="Times New Roman" w:cs="Times New Roman"/>
          <w:b/>
          <w:sz w:val="28"/>
          <w:szCs w:val="28"/>
        </w:rPr>
        <w:t>о</w:t>
      </w:r>
      <w:r w:rsidRPr="00667E66">
        <w:rPr>
          <w:rFonts w:ascii="Times New Roman" w:hAnsi="Times New Roman" w:cs="Times New Roman"/>
          <w:b/>
          <w:sz w:val="28"/>
          <w:szCs w:val="28"/>
        </w:rPr>
        <w:t>ринга.</w:t>
      </w:r>
    </w:p>
    <w:p w:rsidR="00186F0B" w:rsidRPr="00F27155" w:rsidRDefault="00667E66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86F0B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Целью мониторинга является получение объективной информации  о системе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а,  </w:t>
      </w:r>
      <w:r w:rsidRPr="00EB3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непрерывного системного анализа и оценки состояния и перспектив развития образования (в том числе в части эффективности деятельности 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осуществляющих образовательную деятельность)</w:t>
      </w:r>
      <w:r w:rsidR="00F27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усиления </w:t>
      </w:r>
      <w:r w:rsidR="00F271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результативности деятельности образовательной системы  за счет повышения качества принимаемых для нее управленческих решений, </w:t>
      </w:r>
      <w:r w:rsidR="00347EE9" w:rsidRPr="00EB3F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в целях выявления нарушения требований законодательства об образовании.</w:t>
      </w:r>
    </w:p>
    <w:p w:rsidR="00347EE9" w:rsidRDefault="00347EE9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E9">
        <w:rPr>
          <w:rFonts w:ascii="Times New Roman" w:hAnsi="Times New Roman" w:cs="Times New Roman"/>
          <w:sz w:val="28"/>
          <w:szCs w:val="28"/>
        </w:rPr>
        <w:t>1.5. Задачи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7EE9" w:rsidRDefault="00347EE9" w:rsidP="0071511F">
      <w:pPr>
        <w:pStyle w:val="a3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E9">
        <w:rPr>
          <w:rFonts w:ascii="Times New Roman" w:hAnsi="Times New Roman" w:cs="Times New Roman"/>
          <w:sz w:val="28"/>
          <w:szCs w:val="28"/>
        </w:rPr>
        <w:t xml:space="preserve">совершенствовать механизм единой системы сбора, обработки, хранения и анализа информации; </w:t>
      </w:r>
    </w:p>
    <w:p w:rsidR="00F27155" w:rsidRDefault="00F27155" w:rsidP="0071511F">
      <w:pPr>
        <w:pStyle w:val="a3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достоверную и объективную информацию об условиях, организации, содержании и результатах образовательного процесса;</w:t>
      </w:r>
    </w:p>
    <w:p w:rsidR="00347EE9" w:rsidRDefault="00347EE9" w:rsidP="0071511F">
      <w:pPr>
        <w:pStyle w:val="a3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EE9">
        <w:rPr>
          <w:rFonts w:ascii="Times New Roman" w:hAnsi="Times New Roman" w:cs="Times New Roman"/>
          <w:sz w:val="28"/>
          <w:szCs w:val="28"/>
        </w:rPr>
        <w:t>обеспечивать систематизацию, анализ и прогнозирование состояния муниципальной системы образования для предупреждения негативных тенденций ее развития и выработки стратегических управленческих решений;</w:t>
      </w:r>
    </w:p>
    <w:p w:rsidR="00347EE9" w:rsidRPr="00F27155" w:rsidRDefault="00347EE9" w:rsidP="0071511F">
      <w:pPr>
        <w:pStyle w:val="a3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55">
        <w:rPr>
          <w:rFonts w:ascii="Times New Roman" w:hAnsi="Times New Roman" w:cs="Times New Roman"/>
          <w:sz w:val="28"/>
          <w:szCs w:val="28"/>
        </w:rPr>
        <w:t xml:space="preserve">формировать информационно-коммуникативное пространство принятия управленческих решений, активизировать социальную и профессиональную рефлексию пользователей результатов мониторинга с целью их интеграции в систему управленческой практики. </w:t>
      </w:r>
    </w:p>
    <w:p w:rsidR="00347EE9" w:rsidRPr="00503A12" w:rsidRDefault="00347EE9" w:rsidP="007151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A12" w:rsidRDefault="00347EE9" w:rsidP="0071511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7EE9">
        <w:rPr>
          <w:rFonts w:ascii="Times New Roman" w:hAnsi="Times New Roman" w:cs="Times New Roman"/>
          <w:sz w:val="28"/>
          <w:szCs w:val="28"/>
        </w:rPr>
        <w:t xml:space="preserve">II. </w:t>
      </w:r>
      <w:r w:rsidR="00503A12">
        <w:rPr>
          <w:rFonts w:ascii="Times New Roman" w:hAnsi="Times New Roman" w:cs="Times New Roman"/>
          <w:sz w:val="28"/>
          <w:szCs w:val="28"/>
        </w:rPr>
        <w:t>Перечень обязательной информации о системе образования</w:t>
      </w:r>
      <w:r w:rsidRPr="00347EE9">
        <w:rPr>
          <w:rFonts w:ascii="Times New Roman" w:hAnsi="Times New Roman" w:cs="Times New Roman"/>
          <w:sz w:val="28"/>
          <w:szCs w:val="28"/>
        </w:rPr>
        <w:t>,</w:t>
      </w:r>
      <w:r w:rsidR="005A0839">
        <w:rPr>
          <w:rFonts w:ascii="Times New Roman" w:hAnsi="Times New Roman" w:cs="Times New Roman"/>
          <w:sz w:val="28"/>
          <w:szCs w:val="28"/>
        </w:rPr>
        <w:t xml:space="preserve"> подлежащей мониторингу (показатели мониторинга).</w:t>
      </w:r>
    </w:p>
    <w:p w:rsidR="00347EE9" w:rsidRPr="00347EE9" w:rsidRDefault="00347EE9" w:rsidP="0071511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3A12" w:rsidRDefault="00503A12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A12">
        <w:rPr>
          <w:rFonts w:ascii="Times New Roman" w:hAnsi="Times New Roman" w:cs="Times New Roman"/>
          <w:sz w:val="28"/>
          <w:szCs w:val="28"/>
        </w:rPr>
        <w:t xml:space="preserve">2.1. К </w:t>
      </w:r>
      <w:r>
        <w:rPr>
          <w:rFonts w:ascii="Times New Roman" w:hAnsi="Times New Roman" w:cs="Times New Roman"/>
          <w:sz w:val="28"/>
          <w:szCs w:val="28"/>
        </w:rPr>
        <w:t>обязательной информации</w:t>
      </w:r>
      <w:r w:rsidR="001D5720">
        <w:rPr>
          <w:rFonts w:ascii="Times New Roman" w:hAnsi="Times New Roman" w:cs="Times New Roman"/>
          <w:sz w:val="28"/>
          <w:szCs w:val="28"/>
        </w:rPr>
        <w:t xml:space="preserve"> о системе образования, подлежащей мониторингу </w:t>
      </w:r>
      <w:r w:rsidR="0071511F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71511F" w:rsidRDefault="0071511F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720" w:rsidRDefault="001D5720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Сведения о развитии дошкольного образования:</w:t>
      </w:r>
    </w:p>
    <w:p w:rsidR="001D5720" w:rsidRDefault="001D5720" w:rsidP="0071511F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доступности дошкольного образования и численность населения, получающего дошкольное образование;</w:t>
      </w:r>
    </w:p>
    <w:p w:rsidR="001D5720" w:rsidRDefault="001D5720" w:rsidP="0071511F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1D5720" w:rsidRDefault="001D5720" w:rsidP="0071511F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кадровое обеспечение дошкольных образовательных организаций и оценка уровня заработной платы педагогических работников;</w:t>
      </w:r>
    </w:p>
    <w:p w:rsid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дошкольных образовательных организаций;</w:t>
      </w:r>
    </w:p>
    <w:p w:rsid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условия получения дошкольного образования лицами с ограниченными возможностями здоровья и инвалидами;</w:t>
      </w:r>
    </w:p>
    <w:p w:rsid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состояние здоровья лиц, обучающихся по программам дошкольного образования;</w:t>
      </w:r>
    </w:p>
    <w:p w:rsid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финансово-экономическая деятельность дошкольных образовательных организаций;</w:t>
      </w:r>
    </w:p>
    <w:p w:rsidR="001D5720" w:rsidRPr="001D5720" w:rsidRDefault="001D5720" w:rsidP="0071511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образовательного процесса в дошкольных образовательных организациях.</w:t>
      </w:r>
    </w:p>
    <w:p w:rsidR="001D5720" w:rsidRPr="001D5720" w:rsidRDefault="001D5720" w:rsidP="007151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1D5720">
        <w:rPr>
          <w:rFonts w:ascii="Times New Roman" w:hAnsi="Times New Roman" w:cs="Times New Roman"/>
          <w:sz w:val="28"/>
          <w:szCs w:val="28"/>
        </w:rPr>
        <w:t xml:space="preserve"> Сведения о развитии начального общего образования, основного общего образования и среднего общего образования:</w:t>
      </w:r>
    </w:p>
    <w:p w:rsidR="001D5720" w:rsidRDefault="001D5720" w:rsidP="0071511F">
      <w:pPr>
        <w:pStyle w:val="a6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1D5720" w:rsidRDefault="001D5720" w:rsidP="0071511F">
      <w:pPr>
        <w:pStyle w:val="a6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1D5720" w:rsidRDefault="001D5720" w:rsidP="0071511F">
      <w:pPr>
        <w:pStyle w:val="a6"/>
        <w:numPr>
          <w:ilvl w:val="0"/>
          <w:numId w:val="26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образовательного процесса в общеобразовательных организациях.</w:t>
      </w:r>
    </w:p>
    <w:p w:rsidR="0071511F" w:rsidRPr="001D5720" w:rsidRDefault="0071511F" w:rsidP="0071511F">
      <w:pPr>
        <w:pStyle w:val="a6"/>
        <w:tabs>
          <w:tab w:val="left" w:pos="1418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A199A" w:rsidRPr="00CA199A" w:rsidRDefault="00C50D69" w:rsidP="007151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CA199A" w:rsidRPr="00CA199A">
        <w:rPr>
          <w:rFonts w:ascii="Times New Roman" w:hAnsi="Times New Roman" w:cs="Times New Roman"/>
          <w:sz w:val="28"/>
          <w:szCs w:val="28"/>
        </w:rPr>
        <w:t>. Сведения о развитии дополнительно</w:t>
      </w:r>
      <w:r w:rsidR="00186F0B">
        <w:rPr>
          <w:rFonts w:ascii="Times New Roman" w:hAnsi="Times New Roman" w:cs="Times New Roman"/>
          <w:sz w:val="28"/>
          <w:szCs w:val="28"/>
        </w:rPr>
        <w:t>го образования: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99A">
        <w:rPr>
          <w:rFonts w:ascii="Times New Roman" w:hAnsi="Times New Roman" w:cs="Times New Roman"/>
          <w:sz w:val="28"/>
          <w:szCs w:val="28"/>
        </w:rPr>
        <w:t>численность населения, обучающегося по дополнительным общеобразовательным программам;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C50D69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CA199A" w:rsidRDefault="00CA199A" w:rsidP="0071511F">
      <w:pPr>
        <w:pStyle w:val="a6"/>
        <w:numPr>
          <w:ilvl w:val="0"/>
          <w:numId w:val="27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учебные и внеучебные достижения лиц, обучающихся по программам дополнительного образования детей.</w:t>
      </w:r>
    </w:p>
    <w:p w:rsidR="0071511F" w:rsidRPr="00C50D69" w:rsidRDefault="0071511F" w:rsidP="0071511F">
      <w:pPr>
        <w:pStyle w:val="a6"/>
        <w:tabs>
          <w:tab w:val="left" w:pos="1418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0D69" w:rsidRPr="00C50D69" w:rsidRDefault="0071511F" w:rsidP="0071511F">
      <w:pPr>
        <w:pStyle w:val="a6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D69">
        <w:rPr>
          <w:rFonts w:ascii="Times New Roman" w:hAnsi="Times New Roman" w:cs="Times New Roman"/>
          <w:sz w:val="28"/>
          <w:szCs w:val="28"/>
        </w:rPr>
        <w:t>2</w:t>
      </w:r>
      <w:r w:rsidR="00C50D69" w:rsidRPr="00C50D69">
        <w:rPr>
          <w:rFonts w:ascii="Times New Roman" w:hAnsi="Times New Roman" w:cs="Times New Roman"/>
          <w:sz w:val="28"/>
          <w:szCs w:val="28"/>
        </w:rPr>
        <w:t>.</w:t>
      </w:r>
      <w:r w:rsidR="00C50D69">
        <w:rPr>
          <w:rFonts w:ascii="Times New Roman" w:hAnsi="Times New Roman" w:cs="Times New Roman"/>
          <w:sz w:val="28"/>
          <w:szCs w:val="28"/>
        </w:rPr>
        <w:t>1.4.</w:t>
      </w:r>
      <w:r w:rsidR="00C50D69" w:rsidRPr="00C50D69">
        <w:rPr>
          <w:rFonts w:ascii="Times New Roman" w:hAnsi="Times New Roman" w:cs="Times New Roman"/>
          <w:sz w:val="28"/>
          <w:szCs w:val="28"/>
        </w:rPr>
        <w:t xml:space="preserve"> Сведения о развитии профессионального обучения:</w:t>
      </w:r>
    </w:p>
    <w:p w:rsidR="00C50D69" w:rsidRDefault="00C50D69" w:rsidP="0071511F">
      <w:pPr>
        <w:pStyle w:val="a6"/>
        <w:numPr>
          <w:ilvl w:val="0"/>
          <w:numId w:val="28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численность населения, обучающегося по программам профессионального обучения;</w:t>
      </w:r>
    </w:p>
    <w:p w:rsidR="00C50D69" w:rsidRDefault="00C50D69" w:rsidP="0071511F">
      <w:pPr>
        <w:pStyle w:val="a6"/>
        <w:numPr>
          <w:ilvl w:val="0"/>
          <w:numId w:val="28"/>
        </w:numPr>
        <w:tabs>
          <w:tab w:val="left" w:pos="1418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C50D69" w:rsidRDefault="00C50D69" w:rsidP="0071511F">
      <w:pPr>
        <w:pStyle w:val="a6"/>
        <w:numPr>
          <w:ilvl w:val="0"/>
          <w:numId w:val="28"/>
        </w:numPr>
        <w:tabs>
          <w:tab w:val="left" w:pos="1418"/>
          <w:tab w:val="left" w:pos="156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50D69" w:rsidRDefault="00C50D69" w:rsidP="0071511F">
      <w:pPr>
        <w:pStyle w:val="a6"/>
        <w:numPr>
          <w:ilvl w:val="0"/>
          <w:numId w:val="28"/>
        </w:numPr>
        <w:tabs>
          <w:tab w:val="left" w:pos="1418"/>
          <w:tab w:val="left" w:pos="156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186F0B" w:rsidRDefault="00C50D69" w:rsidP="0071511F">
      <w:pPr>
        <w:pStyle w:val="a6"/>
        <w:numPr>
          <w:ilvl w:val="0"/>
          <w:numId w:val="28"/>
        </w:numPr>
        <w:tabs>
          <w:tab w:val="left" w:pos="1418"/>
          <w:tab w:val="left" w:pos="156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69">
        <w:rPr>
          <w:rFonts w:ascii="Times New Roman" w:hAnsi="Times New Roman" w:cs="Times New Roman"/>
          <w:sz w:val="28"/>
          <w:szCs w:val="28"/>
        </w:rPr>
        <w:t>условия профессионального обучения лиц с ограниченными воз</w:t>
      </w:r>
      <w:r w:rsidR="00823F96">
        <w:rPr>
          <w:rFonts w:ascii="Times New Roman" w:hAnsi="Times New Roman" w:cs="Times New Roman"/>
          <w:sz w:val="28"/>
          <w:szCs w:val="28"/>
        </w:rPr>
        <w:t>можностями здоровья и инвалидов.</w:t>
      </w:r>
    </w:p>
    <w:p w:rsidR="0071511F" w:rsidRDefault="0071511F" w:rsidP="0071511F">
      <w:pPr>
        <w:pStyle w:val="a6"/>
        <w:tabs>
          <w:tab w:val="left" w:pos="1418"/>
          <w:tab w:val="left" w:pos="156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B4BE8" w:rsidRPr="00823F96" w:rsidRDefault="008B4BE8" w:rsidP="0071511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96">
        <w:rPr>
          <w:rFonts w:ascii="Times New Roman" w:hAnsi="Times New Roman" w:cs="Times New Roman"/>
          <w:sz w:val="28"/>
          <w:szCs w:val="28"/>
        </w:rPr>
        <w:t xml:space="preserve">3. </w:t>
      </w:r>
      <w:r w:rsidR="00186F0B" w:rsidRPr="00823F96">
        <w:rPr>
          <w:rFonts w:ascii="Times New Roman" w:hAnsi="Times New Roman" w:cs="Times New Roman"/>
          <w:sz w:val="28"/>
          <w:szCs w:val="28"/>
        </w:rPr>
        <w:t>Организационная структура мониторинга включает</w:t>
      </w:r>
      <w:r w:rsidR="00FA4253" w:rsidRPr="00823F96">
        <w:rPr>
          <w:rFonts w:ascii="Times New Roman" w:hAnsi="Times New Roman" w:cs="Times New Roman"/>
          <w:sz w:val="28"/>
          <w:szCs w:val="28"/>
        </w:rPr>
        <w:t>:</w:t>
      </w:r>
    </w:p>
    <w:p w:rsidR="00186F0B" w:rsidRPr="00823F96" w:rsidRDefault="00186F0B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96">
        <w:rPr>
          <w:rFonts w:ascii="Times New Roman" w:hAnsi="Times New Roman" w:cs="Times New Roman"/>
          <w:sz w:val="28"/>
          <w:szCs w:val="28"/>
        </w:rPr>
        <w:t>3.1. Муниципальный уровень:</w:t>
      </w:r>
    </w:p>
    <w:p w:rsidR="00186F0B" w:rsidRPr="00823F96" w:rsidRDefault="00186F0B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96">
        <w:rPr>
          <w:rFonts w:ascii="Times New Roman" w:hAnsi="Times New Roman" w:cs="Times New Roman"/>
          <w:sz w:val="28"/>
          <w:szCs w:val="28"/>
        </w:rPr>
        <w:t>3.1.1. Управление образования: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разработку и утверждение критериальной базы мониторинга;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нормативное, организационное, технологическое обеспечение проведения мониторинга;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контроль выполнения процедур мониторинга системы образования: координирует работу различных структур, деятельность которых связана с вопросами оценки системы образования.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сбор, хранение и статистическую обработку инфо</w:t>
      </w:r>
      <w:r w:rsidR="00141BA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 о состоянии и динамике развития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оценки и анализа информации, полученной  в ходе мониторинга, определяет состояние и тенденции функционирования и развития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совершенствованию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составляет и публикует на сайте Управления образования мониторинг системы образования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1511F" w:rsidRDefault="0071511F" w:rsidP="0071511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6F0B" w:rsidRDefault="00186F0B" w:rsidP="0071511F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D51A1">
        <w:rPr>
          <w:rFonts w:ascii="Times New Roman" w:hAnsi="Times New Roman" w:cs="Times New Roman"/>
          <w:sz w:val="28"/>
          <w:szCs w:val="28"/>
        </w:rPr>
        <w:t>МБУ «ЦРО»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F0B" w:rsidRDefault="00186F0B" w:rsidP="0071511F">
      <w:pPr>
        <w:pStyle w:val="a3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разработку измерительных материалов по аспектам качества образования;</w:t>
      </w:r>
    </w:p>
    <w:p w:rsidR="00186F0B" w:rsidRDefault="00186F0B" w:rsidP="0071511F">
      <w:pPr>
        <w:pStyle w:val="a3"/>
        <w:numPr>
          <w:ilvl w:val="0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проведении мониторинговых исследований;</w:t>
      </w:r>
    </w:p>
    <w:p w:rsidR="00186F0B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 результатов мониторингов и подготовку информационно-методических материалов;</w:t>
      </w:r>
    </w:p>
    <w:p w:rsidR="00186F0B" w:rsidRPr="0071511F" w:rsidRDefault="00186F0B" w:rsidP="0071511F">
      <w:pPr>
        <w:pStyle w:val="a3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образовательного процесса, условий в муниципальных образовательных организациях</w:t>
      </w:r>
      <w:r w:rsidR="0071511F">
        <w:rPr>
          <w:rFonts w:ascii="Times New Roman" w:hAnsi="Times New Roman" w:cs="Times New Roman"/>
          <w:sz w:val="28"/>
          <w:szCs w:val="28"/>
        </w:rPr>
        <w:t>.</w:t>
      </w:r>
    </w:p>
    <w:p w:rsidR="00186F0B" w:rsidRDefault="00186F0B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96">
        <w:rPr>
          <w:rFonts w:ascii="Times New Roman" w:hAnsi="Times New Roman" w:cs="Times New Roman"/>
          <w:sz w:val="28"/>
          <w:szCs w:val="28"/>
        </w:rPr>
        <w:t xml:space="preserve">3.1.3. </w:t>
      </w:r>
      <w:r w:rsidR="0071511F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71511F" w:rsidRPr="00823F96" w:rsidRDefault="0071511F" w:rsidP="007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0B" w:rsidRDefault="00823F96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</w:t>
      </w:r>
      <w:r w:rsidR="00186F0B">
        <w:rPr>
          <w:rFonts w:ascii="Times New Roman" w:hAnsi="Times New Roman" w:cs="Times New Roman"/>
          <w:sz w:val="28"/>
          <w:szCs w:val="28"/>
        </w:rPr>
        <w:t xml:space="preserve">т проведение в образовательном учреждении мониторинговых и статистических исследований системы образования, проводимых Управлением образования;  </w:t>
      </w:r>
    </w:p>
    <w:p w:rsidR="00186F0B" w:rsidRDefault="00823F96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</w:t>
      </w:r>
      <w:r w:rsidR="00186F0B">
        <w:rPr>
          <w:rFonts w:ascii="Times New Roman" w:hAnsi="Times New Roman" w:cs="Times New Roman"/>
          <w:sz w:val="28"/>
          <w:szCs w:val="28"/>
        </w:rPr>
        <w:t xml:space="preserve">т и </w:t>
      </w:r>
      <w:r>
        <w:rPr>
          <w:rFonts w:ascii="Times New Roman" w:hAnsi="Times New Roman" w:cs="Times New Roman"/>
          <w:sz w:val="28"/>
          <w:szCs w:val="28"/>
        </w:rPr>
        <w:t>реализую</w:t>
      </w:r>
      <w:r w:rsidR="00186F0B">
        <w:rPr>
          <w:rFonts w:ascii="Times New Roman" w:hAnsi="Times New Roman" w:cs="Times New Roman"/>
          <w:sz w:val="28"/>
          <w:szCs w:val="28"/>
        </w:rPr>
        <w:t>т программы развития образовательного учреждения;</w:t>
      </w:r>
    </w:p>
    <w:p w:rsidR="00186F0B" w:rsidRDefault="00823F96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</w:t>
      </w:r>
      <w:r w:rsidR="00186F0B">
        <w:rPr>
          <w:rFonts w:ascii="Times New Roman" w:hAnsi="Times New Roman" w:cs="Times New Roman"/>
          <w:sz w:val="28"/>
          <w:szCs w:val="28"/>
        </w:rPr>
        <w:t>т систему внутреннего мониторинга  качества образования  в образовательном учреждении, формирует его нормативное, организационное, информационное и технологическое обеспечение;</w:t>
      </w:r>
    </w:p>
    <w:p w:rsidR="00186F0B" w:rsidRDefault="00823F96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186F0B" w:rsidRPr="00186F0B">
        <w:rPr>
          <w:rFonts w:ascii="Times New Roman" w:hAnsi="Times New Roman" w:cs="Times New Roman"/>
          <w:sz w:val="28"/>
          <w:szCs w:val="28"/>
        </w:rPr>
        <w:t xml:space="preserve">т сбор, обработку, хранение и представление информации о состоянии и динамике развития учреждения в Управление образования, анализирует результаты мониторинга; </w:t>
      </w:r>
    </w:p>
    <w:p w:rsidR="00186F0B" w:rsidRDefault="00823F96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</w:t>
      </w:r>
      <w:r w:rsidR="00186F0B" w:rsidRPr="00186F0B">
        <w:rPr>
          <w:rFonts w:ascii="Times New Roman" w:hAnsi="Times New Roman" w:cs="Times New Roman"/>
          <w:sz w:val="28"/>
          <w:szCs w:val="28"/>
        </w:rPr>
        <w:t>т управленческие решения по результатам мониторинга</w:t>
      </w:r>
      <w:r w:rsidR="00186F0B">
        <w:rPr>
          <w:rFonts w:ascii="Times New Roman" w:hAnsi="Times New Roman" w:cs="Times New Roman"/>
          <w:sz w:val="28"/>
          <w:szCs w:val="28"/>
        </w:rPr>
        <w:t>;</w:t>
      </w:r>
    </w:p>
    <w:p w:rsidR="00186F0B" w:rsidRDefault="00186F0B" w:rsidP="0071511F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lastRenderedPageBreak/>
        <w:t>ежегодно составля</w:t>
      </w:r>
      <w:r w:rsidR="00823F96">
        <w:rPr>
          <w:rFonts w:ascii="Times New Roman" w:hAnsi="Times New Roman" w:cs="Times New Roman"/>
          <w:sz w:val="28"/>
          <w:szCs w:val="28"/>
        </w:rPr>
        <w:t>ют и публикую</w:t>
      </w:r>
      <w:r w:rsidRPr="00186F0B">
        <w:rPr>
          <w:rFonts w:ascii="Times New Roman" w:hAnsi="Times New Roman" w:cs="Times New Roman"/>
          <w:sz w:val="28"/>
          <w:szCs w:val="28"/>
        </w:rPr>
        <w:t>т на сайте образовательного учреждения публичный доклад о состоянии и персп</w:t>
      </w:r>
      <w:r>
        <w:rPr>
          <w:rFonts w:ascii="Times New Roman" w:hAnsi="Times New Roman" w:cs="Times New Roman"/>
          <w:sz w:val="28"/>
          <w:szCs w:val="28"/>
        </w:rPr>
        <w:t>ективах развития образовательной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186F0B">
        <w:rPr>
          <w:rFonts w:ascii="Times New Roman" w:hAnsi="Times New Roman" w:cs="Times New Roman"/>
          <w:sz w:val="28"/>
          <w:szCs w:val="28"/>
        </w:rPr>
        <w:t>.</w:t>
      </w:r>
    </w:p>
    <w:p w:rsidR="0071511F" w:rsidRPr="0071511F" w:rsidRDefault="0071511F" w:rsidP="00715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F0B" w:rsidRDefault="00186F0B" w:rsidP="00715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511F">
        <w:rPr>
          <w:rFonts w:ascii="Times New Roman" w:hAnsi="Times New Roman" w:cs="Times New Roman"/>
          <w:sz w:val="28"/>
          <w:szCs w:val="28"/>
        </w:rPr>
        <w:t>3.2. Общественный уровень:</w:t>
      </w:r>
    </w:p>
    <w:p w:rsidR="0071511F" w:rsidRPr="0071511F" w:rsidRDefault="0071511F" w:rsidP="007151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6F0B" w:rsidRPr="00186F0B" w:rsidRDefault="00186F0B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11F">
        <w:rPr>
          <w:rFonts w:ascii="Times New Roman" w:hAnsi="Times New Roman" w:cs="Times New Roman"/>
          <w:sz w:val="28"/>
          <w:szCs w:val="28"/>
        </w:rPr>
        <w:t>3.2.1. Общественные структуры  и граждане</w:t>
      </w:r>
      <w:r w:rsidR="0014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содействуют </w:t>
      </w:r>
      <w:r w:rsidRPr="00186F0B">
        <w:rPr>
          <w:rFonts w:ascii="Times New Roman" w:hAnsi="Times New Roman" w:cs="Times New Roman"/>
          <w:sz w:val="28"/>
          <w:szCs w:val="28"/>
        </w:rPr>
        <w:t xml:space="preserve"> реализации принципа общественного участия в управлении качеством образования при этом:</w:t>
      </w:r>
    </w:p>
    <w:p w:rsidR="00186F0B" w:rsidRDefault="00186F0B" w:rsidP="0071511F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участвуют в оценке качества образования по стандартизированным процедурам, в том числе в государственной (итоговой) аттестации обучающихся образовательных учреждений (в качестве общественных наблюдателей);</w:t>
      </w:r>
    </w:p>
    <w:p w:rsidR="00186F0B" w:rsidRDefault="00186F0B" w:rsidP="0071511F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участвуют в обсуждении системы показателей, характеризующих состояние и динамику развития образовательных организаций муниципальной системы образования;</w:t>
      </w:r>
    </w:p>
    <w:p w:rsidR="00186F0B" w:rsidRPr="00186F0B" w:rsidRDefault="00186F0B" w:rsidP="0071511F">
      <w:pPr>
        <w:pStyle w:val="a3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участвуют в обсуждении результатов мониторинга системы образования, содействуют определению стратегических направлений развития системы образования на муниципальном уровне и уровне образовательных организаций;</w:t>
      </w:r>
    </w:p>
    <w:p w:rsidR="00186F0B" w:rsidRPr="00186F0B" w:rsidRDefault="00186F0B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0B" w:rsidRPr="0071511F" w:rsidRDefault="00186F0B" w:rsidP="007151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511F">
        <w:rPr>
          <w:rFonts w:ascii="Times New Roman" w:hAnsi="Times New Roman" w:cs="Times New Roman"/>
          <w:sz w:val="28"/>
          <w:szCs w:val="28"/>
        </w:rPr>
        <w:t>4. Методы проведения и технология анализа данных мониторинга.</w:t>
      </w:r>
    </w:p>
    <w:p w:rsidR="00186F0B" w:rsidRPr="00186F0B" w:rsidRDefault="00186F0B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ab/>
        <w:t>К методам проведения мониторинга относятся:</w:t>
      </w:r>
    </w:p>
    <w:p w:rsidR="00186F0B" w:rsidRDefault="00186F0B" w:rsidP="0071511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F0B" w:rsidRDefault="00186F0B" w:rsidP="0071511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F0B" w:rsidRDefault="00186F0B" w:rsidP="0071511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проведение контрольных и других квалификационных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F0B" w:rsidRDefault="00186F0B" w:rsidP="0071511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статистическая обработка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F0B" w:rsidRPr="00186F0B" w:rsidRDefault="00186F0B" w:rsidP="0071511F">
      <w:pPr>
        <w:pStyle w:val="a3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>экспертное оценивание</w:t>
      </w:r>
    </w:p>
    <w:p w:rsidR="00186F0B" w:rsidRPr="00186F0B" w:rsidRDefault="00186F0B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ab/>
        <w:t xml:space="preserve">Основными инструментами, позволяющими дать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Pr="00186F0B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F0B">
        <w:rPr>
          <w:rFonts w:ascii="Times New Roman" w:hAnsi="Times New Roman" w:cs="Times New Roman"/>
          <w:sz w:val="28"/>
          <w:szCs w:val="28"/>
        </w:rPr>
        <w:t>, являются анализ изменений характеристик во времени (динамический анализ) и сравнение одних характеристик с аналогичными в рамках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F0B">
        <w:rPr>
          <w:rFonts w:ascii="Times New Roman" w:hAnsi="Times New Roman" w:cs="Times New Roman"/>
          <w:sz w:val="28"/>
          <w:szCs w:val="28"/>
        </w:rPr>
        <w:t xml:space="preserve"> и системы образования Кемеровской области (сопоставительный анализ).</w:t>
      </w:r>
    </w:p>
    <w:p w:rsidR="00186F0B" w:rsidRDefault="00186F0B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F0B">
        <w:rPr>
          <w:rFonts w:ascii="Times New Roman" w:hAnsi="Times New Roman" w:cs="Times New Roman"/>
          <w:sz w:val="28"/>
          <w:szCs w:val="28"/>
        </w:rPr>
        <w:t xml:space="preserve">По итогам анализа полученных данных в рамках мониторинга готовятся соответствующие документы: отчеты, аналитические справки, доклады, которые доводятся до сведения администрации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 w:rsidRPr="00186F0B">
        <w:rPr>
          <w:rFonts w:ascii="Times New Roman" w:hAnsi="Times New Roman" w:cs="Times New Roman"/>
          <w:sz w:val="28"/>
          <w:szCs w:val="28"/>
        </w:rPr>
        <w:t xml:space="preserve">а, руководства Управления образования, педагогического сообщества Промышленновского муниципального </w:t>
      </w:r>
      <w:r w:rsidR="00CC7993">
        <w:rPr>
          <w:rFonts w:ascii="Times New Roman" w:hAnsi="Times New Roman" w:cs="Times New Roman"/>
          <w:sz w:val="28"/>
          <w:szCs w:val="28"/>
        </w:rPr>
        <w:t>округ</w:t>
      </w:r>
      <w:r w:rsidRPr="00186F0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1511F" w:rsidRDefault="0071511F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1F" w:rsidRDefault="0071511F" w:rsidP="0071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0B" w:rsidRPr="009F712C" w:rsidRDefault="00186F0B" w:rsidP="007151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808" w:rsidRDefault="00004808" w:rsidP="00004808">
      <w:pPr>
        <w:rPr>
          <w:rFonts w:ascii="Times New Roman" w:hAnsi="Times New Roman" w:cs="Times New Roman"/>
          <w:sz w:val="28"/>
          <w:szCs w:val="28"/>
        </w:rPr>
      </w:pPr>
    </w:p>
    <w:p w:rsidR="0071511F" w:rsidRPr="00004808" w:rsidRDefault="00004808" w:rsidP="00004808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1511F" w:rsidRPr="00004808" w:rsidSect="00CC7993"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C8" w:rsidRDefault="00B305C8" w:rsidP="00BE67C3">
      <w:pPr>
        <w:spacing w:after="0" w:line="240" w:lineRule="auto"/>
      </w:pPr>
      <w:r>
        <w:separator/>
      </w:r>
    </w:p>
  </w:endnote>
  <w:endnote w:type="continuationSeparator" w:id="1">
    <w:p w:rsidR="00B305C8" w:rsidRDefault="00B305C8" w:rsidP="00B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12" w:rsidRDefault="007C6739" w:rsidP="007C6739">
    <w:pPr>
      <w:pStyle w:val="a9"/>
      <w:jc w:val="right"/>
    </w:pPr>
    <w: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C8" w:rsidRDefault="00B305C8" w:rsidP="00BE67C3">
      <w:pPr>
        <w:spacing w:after="0" w:line="240" w:lineRule="auto"/>
      </w:pPr>
      <w:r>
        <w:separator/>
      </w:r>
    </w:p>
  </w:footnote>
  <w:footnote w:type="continuationSeparator" w:id="1">
    <w:p w:rsidR="00B305C8" w:rsidRDefault="00B305C8" w:rsidP="00BE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97E"/>
    <w:multiLevelType w:val="hybridMultilevel"/>
    <w:tmpl w:val="19F0965E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336"/>
    <w:multiLevelType w:val="hybridMultilevel"/>
    <w:tmpl w:val="020241C2"/>
    <w:lvl w:ilvl="0" w:tplc="D40A248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26C7C"/>
    <w:multiLevelType w:val="hybridMultilevel"/>
    <w:tmpl w:val="285A5362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1A4"/>
    <w:multiLevelType w:val="multilevel"/>
    <w:tmpl w:val="23282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A859DD"/>
    <w:multiLevelType w:val="hybridMultilevel"/>
    <w:tmpl w:val="0CCC2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0EF7"/>
    <w:multiLevelType w:val="hybridMultilevel"/>
    <w:tmpl w:val="982C5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A7AED"/>
    <w:multiLevelType w:val="hybridMultilevel"/>
    <w:tmpl w:val="323A42D4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F369B"/>
    <w:multiLevelType w:val="hybridMultilevel"/>
    <w:tmpl w:val="30E8B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0790"/>
    <w:multiLevelType w:val="hybridMultilevel"/>
    <w:tmpl w:val="9B18959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3D7AFE"/>
    <w:multiLevelType w:val="hybridMultilevel"/>
    <w:tmpl w:val="DE0ACB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1962B89"/>
    <w:multiLevelType w:val="hybridMultilevel"/>
    <w:tmpl w:val="B26C7A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E05270C"/>
    <w:multiLevelType w:val="hybridMultilevel"/>
    <w:tmpl w:val="54162A64"/>
    <w:lvl w:ilvl="0" w:tplc="D40A248C">
      <w:start w:val="1"/>
      <w:numFmt w:val="bullet"/>
      <w:lvlText w:val="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00565CF"/>
    <w:multiLevelType w:val="hybridMultilevel"/>
    <w:tmpl w:val="E21E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25A26"/>
    <w:multiLevelType w:val="hybridMultilevel"/>
    <w:tmpl w:val="8F60B70C"/>
    <w:lvl w:ilvl="0" w:tplc="C442941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B46BA"/>
    <w:multiLevelType w:val="hybridMultilevel"/>
    <w:tmpl w:val="0BE232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A5E1C"/>
    <w:multiLevelType w:val="hybridMultilevel"/>
    <w:tmpl w:val="CE482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15482"/>
    <w:multiLevelType w:val="hybridMultilevel"/>
    <w:tmpl w:val="C1BCF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B22AD"/>
    <w:multiLevelType w:val="hybridMultilevel"/>
    <w:tmpl w:val="112644D0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47EC0"/>
    <w:multiLevelType w:val="hybridMultilevel"/>
    <w:tmpl w:val="AC26A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2D0D"/>
    <w:multiLevelType w:val="hybridMultilevel"/>
    <w:tmpl w:val="2BBE75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3880"/>
    <w:multiLevelType w:val="hybridMultilevel"/>
    <w:tmpl w:val="EDC2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156C3"/>
    <w:multiLevelType w:val="hybridMultilevel"/>
    <w:tmpl w:val="96C44FC4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34D88"/>
    <w:multiLevelType w:val="hybridMultilevel"/>
    <w:tmpl w:val="5BB00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570DF"/>
    <w:multiLevelType w:val="hybridMultilevel"/>
    <w:tmpl w:val="82DCA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609E4"/>
    <w:multiLevelType w:val="hybridMultilevel"/>
    <w:tmpl w:val="433CC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1DB6"/>
    <w:multiLevelType w:val="hybridMultilevel"/>
    <w:tmpl w:val="3556A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16AB9"/>
    <w:multiLevelType w:val="hybridMultilevel"/>
    <w:tmpl w:val="9DB4AE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256D2"/>
    <w:multiLevelType w:val="hybridMultilevel"/>
    <w:tmpl w:val="F3744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52CB"/>
    <w:multiLevelType w:val="hybridMultilevel"/>
    <w:tmpl w:val="FBD00176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3526F"/>
    <w:multiLevelType w:val="hybridMultilevel"/>
    <w:tmpl w:val="775C8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E0FFC"/>
    <w:multiLevelType w:val="hybridMultilevel"/>
    <w:tmpl w:val="EF90ED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27420D3"/>
    <w:multiLevelType w:val="hybridMultilevel"/>
    <w:tmpl w:val="02C810BC"/>
    <w:lvl w:ilvl="0" w:tplc="D40A248C">
      <w:start w:val="1"/>
      <w:numFmt w:val="bullet"/>
      <w:lvlText w:val="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954EB4"/>
    <w:multiLevelType w:val="hybridMultilevel"/>
    <w:tmpl w:val="7334FC24"/>
    <w:lvl w:ilvl="0" w:tplc="FE8C0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CF46F41"/>
    <w:multiLevelType w:val="hybridMultilevel"/>
    <w:tmpl w:val="A48E7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A46C5"/>
    <w:multiLevelType w:val="hybridMultilevel"/>
    <w:tmpl w:val="7B363C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47C7A"/>
    <w:multiLevelType w:val="hybridMultilevel"/>
    <w:tmpl w:val="4D22A522"/>
    <w:lvl w:ilvl="0" w:tplc="D40A248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3"/>
  </w:num>
  <w:num w:numId="5">
    <w:abstractNumId w:val="24"/>
  </w:num>
  <w:num w:numId="6">
    <w:abstractNumId w:val="16"/>
  </w:num>
  <w:num w:numId="7">
    <w:abstractNumId w:val="4"/>
  </w:num>
  <w:num w:numId="8">
    <w:abstractNumId w:val="25"/>
  </w:num>
  <w:num w:numId="9">
    <w:abstractNumId w:val="27"/>
  </w:num>
  <w:num w:numId="10">
    <w:abstractNumId w:val="30"/>
  </w:num>
  <w:num w:numId="11">
    <w:abstractNumId w:val="33"/>
  </w:num>
  <w:num w:numId="12">
    <w:abstractNumId w:val="15"/>
  </w:num>
  <w:num w:numId="13">
    <w:abstractNumId w:val="20"/>
  </w:num>
  <w:num w:numId="14">
    <w:abstractNumId w:val="22"/>
  </w:num>
  <w:num w:numId="15">
    <w:abstractNumId w:val="29"/>
  </w:num>
  <w:num w:numId="16">
    <w:abstractNumId w:val="12"/>
  </w:num>
  <w:num w:numId="17">
    <w:abstractNumId w:val="9"/>
  </w:num>
  <w:num w:numId="18">
    <w:abstractNumId w:val="5"/>
  </w:num>
  <w:num w:numId="19">
    <w:abstractNumId w:val="18"/>
  </w:num>
  <w:num w:numId="20">
    <w:abstractNumId w:val="26"/>
  </w:num>
  <w:num w:numId="21">
    <w:abstractNumId w:val="34"/>
  </w:num>
  <w:num w:numId="22">
    <w:abstractNumId w:val="8"/>
  </w:num>
  <w:num w:numId="23">
    <w:abstractNumId w:val="19"/>
  </w:num>
  <w:num w:numId="24">
    <w:abstractNumId w:val="31"/>
  </w:num>
  <w:num w:numId="25">
    <w:abstractNumId w:val="11"/>
  </w:num>
  <w:num w:numId="26">
    <w:abstractNumId w:val="17"/>
  </w:num>
  <w:num w:numId="27">
    <w:abstractNumId w:val="2"/>
  </w:num>
  <w:num w:numId="28">
    <w:abstractNumId w:val="28"/>
  </w:num>
  <w:num w:numId="29">
    <w:abstractNumId w:val="1"/>
  </w:num>
  <w:num w:numId="30">
    <w:abstractNumId w:val="35"/>
  </w:num>
  <w:num w:numId="31">
    <w:abstractNumId w:val="6"/>
  </w:num>
  <w:num w:numId="32">
    <w:abstractNumId w:val="0"/>
  </w:num>
  <w:num w:numId="33">
    <w:abstractNumId w:val="21"/>
  </w:num>
  <w:num w:numId="34">
    <w:abstractNumId w:val="32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253"/>
    <w:rsid w:val="00004808"/>
    <w:rsid w:val="00025812"/>
    <w:rsid w:val="0007666C"/>
    <w:rsid w:val="00083FB9"/>
    <w:rsid w:val="00091D1B"/>
    <w:rsid w:val="000D7806"/>
    <w:rsid w:val="00101FFA"/>
    <w:rsid w:val="001255CA"/>
    <w:rsid w:val="00127EE2"/>
    <w:rsid w:val="00135D45"/>
    <w:rsid w:val="00141BA1"/>
    <w:rsid w:val="00153625"/>
    <w:rsid w:val="0017251C"/>
    <w:rsid w:val="00186F0B"/>
    <w:rsid w:val="00196C6B"/>
    <w:rsid w:val="001C6056"/>
    <w:rsid w:val="001D5720"/>
    <w:rsid w:val="001D7C5D"/>
    <w:rsid w:val="001F3766"/>
    <w:rsid w:val="00252475"/>
    <w:rsid w:val="00262058"/>
    <w:rsid w:val="002C23D8"/>
    <w:rsid w:val="002E0D33"/>
    <w:rsid w:val="002E249B"/>
    <w:rsid w:val="002F361F"/>
    <w:rsid w:val="00347EE9"/>
    <w:rsid w:val="003753EF"/>
    <w:rsid w:val="0038281E"/>
    <w:rsid w:val="003A0984"/>
    <w:rsid w:val="003B11A0"/>
    <w:rsid w:val="00410E06"/>
    <w:rsid w:val="004436A0"/>
    <w:rsid w:val="004556B5"/>
    <w:rsid w:val="0047768F"/>
    <w:rsid w:val="004B149C"/>
    <w:rsid w:val="00503A12"/>
    <w:rsid w:val="00514317"/>
    <w:rsid w:val="005A0839"/>
    <w:rsid w:val="005C4A7D"/>
    <w:rsid w:val="005D54FF"/>
    <w:rsid w:val="005E60B1"/>
    <w:rsid w:val="0065043A"/>
    <w:rsid w:val="00667E66"/>
    <w:rsid w:val="006A1518"/>
    <w:rsid w:val="006E7082"/>
    <w:rsid w:val="006F13FC"/>
    <w:rsid w:val="0071511F"/>
    <w:rsid w:val="00770671"/>
    <w:rsid w:val="007C6739"/>
    <w:rsid w:val="0080059A"/>
    <w:rsid w:val="00823F96"/>
    <w:rsid w:val="008B4BE8"/>
    <w:rsid w:val="00903618"/>
    <w:rsid w:val="00927392"/>
    <w:rsid w:val="009458C5"/>
    <w:rsid w:val="00992D70"/>
    <w:rsid w:val="009B5684"/>
    <w:rsid w:val="009C28ED"/>
    <w:rsid w:val="009D51A1"/>
    <w:rsid w:val="009E0126"/>
    <w:rsid w:val="009E52D1"/>
    <w:rsid w:val="00A1086C"/>
    <w:rsid w:val="00A5630D"/>
    <w:rsid w:val="00AB0363"/>
    <w:rsid w:val="00AC1DE7"/>
    <w:rsid w:val="00AF7D79"/>
    <w:rsid w:val="00B07915"/>
    <w:rsid w:val="00B16C6E"/>
    <w:rsid w:val="00B305C8"/>
    <w:rsid w:val="00B53BB6"/>
    <w:rsid w:val="00B66CE1"/>
    <w:rsid w:val="00B82DF3"/>
    <w:rsid w:val="00B924A3"/>
    <w:rsid w:val="00BB7259"/>
    <w:rsid w:val="00BC7763"/>
    <w:rsid w:val="00BE67C3"/>
    <w:rsid w:val="00C17199"/>
    <w:rsid w:val="00C441E3"/>
    <w:rsid w:val="00C46259"/>
    <w:rsid w:val="00C46B06"/>
    <w:rsid w:val="00C50D69"/>
    <w:rsid w:val="00CA199A"/>
    <w:rsid w:val="00CB1870"/>
    <w:rsid w:val="00CC52D8"/>
    <w:rsid w:val="00CC7993"/>
    <w:rsid w:val="00CE716D"/>
    <w:rsid w:val="00D032EF"/>
    <w:rsid w:val="00D1637E"/>
    <w:rsid w:val="00D3358D"/>
    <w:rsid w:val="00D9190A"/>
    <w:rsid w:val="00D93CC0"/>
    <w:rsid w:val="00DA4446"/>
    <w:rsid w:val="00DB44B6"/>
    <w:rsid w:val="00DC488A"/>
    <w:rsid w:val="00E04D5A"/>
    <w:rsid w:val="00E35308"/>
    <w:rsid w:val="00E45812"/>
    <w:rsid w:val="00E47416"/>
    <w:rsid w:val="00E62D89"/>
    <w:rsid w:val="00EB3F90"/>
    <w:rsid w:val="00EC45CC"/>
    <w:rsid w:val="00ED761A"/>
    <w:rsid w:val="00EE5A62"/>
    <w:rsid w:val="00F27155"/>
    <w:rsid w:val="00F933BA"/>
    <w:rsid w:val="00FA4253"/>
    <w:rsid w:val="00FB41BC"/>
    <w:rsid w:val="00FC6146"/>
    <w:rsid w:val="00FC69FC"/>
    <w:rsid w:val="00FF1BA1"/>
    <w:rsid w:val="00FF265F"/>
    <w:rsid w:val="00FF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1"/>
  </w:style>
  <w:style w:type="paragraph" w:styleId="1">
    <w:name w:val="heading 1"/>
    <w:basedOn w:val="a"/>
    <w:next w:val="a"/>
    <w:link w:val="10"/>
    <w:qFormat/>
    <w:rsid w:val="00AB0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03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45C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7C3"/>
  </w:style>
  <w:style w:type="paragraph" w:styleId="a9">
    <w:name w:val="footer"/>
    <w:basedOn w:val="a"/>
    <w:link w:val="aa"/>
    <w:uiPriority w:val="99"/>
    <w:unhideWhenUsed/>
    <w:rsid w:val="00B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67C3"/>
  </w:style>
  <w:style w:type="paragraph" w:customStyle="1" w:styleId="s1">
    <w:name w:val="s_1"/>
    <w:basedOn w:val="a"/>
    <w:rsid w:val="001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Управление</cp:lastModifiedBy>
  <cp:revision>4</cp:revision>
  <cp:lastPrinted>2019-11-08T04:35:00Z</cp:lastPrinted>
  <dcterms:created xsi:type="dcterms:W3CDTF">2021-07-26T03:43:00Z</dcterms:created>
  <dcterms:modified xsi:type="dcterms:W3CDTF">2021-07-26T05:18:00Z</dcterms:modified>
</cp:coreProperties>
</file>