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69" w:rsidRPr="00FE6D69" w:rsidRDefault="00FE6D69" w:rsidP="00FE6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E6D69">
        <w:rPr>
          <w:b/>
          <w:color w:val="000000"/>
          <w:sz w:val="28"/>
          <w:szCs w:val="28"/>
        </w:rPr>
        <w:t xml:space="preserve">Развитие способностей обучающихся профильных классов общеобразовательных организаций в Промышленновском </w:t>
      </w:r>
    </w:p>
    <w:p w:rsidR="00FE6D69" w:rsidRPr="00FE6D69" w:rsidRDefault="00FE6D69" w:rsidP="00FE6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FE6D69">
        <w:rPr>
          <w:b/>
          <w:color w:val="000000"/>
          <w:sz w:val="28"/>
          <w:szCs w:val="28"/>
        </w:rPr>
        <w:t>муниципальном округе</w:t>
      </w:r>
      <w:proofErr w:type="gramEnd"/>
    </w:p>
    <w:p w:rsidR="00FE6D69" w:rsidRPr="00FE6D69" w:rsidRDefault="00FE6D69" w:rsidP="00FE6D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  <w:sz w:val="26"/>
          <w:szCs w:val="26"/>
        </w:rPr>
      </w:pPr>
    </w:p>
    <w:p w:rsidR="00FE6D69" w:rsidRDefault="00FE6D69" w:rsidP="00FE6D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1674C3" w:rsidRDefault="001674C3" w:rsidP="001674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</w:t>
      </w:r>
      <w:r w:rsidR="00FE6D69" w:rsidRPr="001674C3">
        <w:rPr>
          <w:color w:val="000000"/>
          <w:sz w:val="28"/>
          <w:szCs w:val="28"/>
        </w:rPr>
        <w:t>Профильное обучение реализуется в двух средних школах Промышленновского муниципального округа.</w:t>
      </w:r>
      <w:r w:rsidR="00FE6D69">
        <w:rPr>
          <w:rFonts w:ascii="Helvetica" w:hAnsi="Helvetica" w:cs="Helvetica"/>
          <w:color w:val="000000"/>
          <w:sz w:val="26"/>
          <w:szCs w:val="26"/>
        </w:rPr>
        <w:t xml:space="preserve">  </w:t>
      </w:r>
      <w:r w:rsidR="00FE6D69" w:rsidRPr="001674C3">
        <w:rPr>
          <w:color w:val="000000"/>
          <w:sz w:val="28"/>
          <w:szCs w:val="28"/>
        </w:rPr>
        <w:t>Выстраивая модель профильного обучения, мы учитываем месторасположение школы и   накопленный опыт организации обучения на старшей ступени обучения, традиции образовательной организации, численность учеников на старшей ступени обучения, наличие кадровых и материальных ресурсов школы и социума, </w:t>
      </w:r>
      <w:hyperlink r:id="rId4" w:tooltip="Заказ социальный" w:history="1">
        <w:r w:rsidR="00FE6D69" w:rsidRPr="001674C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социальный заказ</w:t>
        </w:r>
      </w:hyperlink>
      <w:r w:rsidR="00FE6D69" w:rsidRPr="001674C3">
        <w:rPr>
          <w:sz w:val="28"/>
          <w:szCs w:val="28"/>
        </w:rPr>
        <w:t xml:space="preserve">, </w:t>
      </w:r>
      <w:r w:rsidR="00FE6D69" w:rsidRPr="001674C3">
        <w:rPr>
          <w:color w:val="000000"/>
          <w:sz w:val="28"/>
          <w:szCs w:val="28"/>
        </w:rPr>
        <w:t>запросы учащихся и родителей.</w:t>
      </w:r>
      <w:r w:rsidR="00FE6D69" w:rsidRPr="001674C3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FE6D69" w:rsidRPr="001674C3" w:rsidRDefault="001674C3" w:rsidP="001674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74C3">
        <w:rPr>
          <w:color w:val="000000"/>
          <w:sz w:val="28"/>
          <w:szCs w:val="28"/>
        </w:rPr>
        <w:t xml:space="preserve">    </w:t>
      </w:r>
      <w:r w:rsidR="00FE6D69" w:rsidRPr="001674C3">
        <w:rPr>
          <w:color w:val="000000"/>
          <w:sz w:val="28"/>
          <w:szCs w:val="28"/>
        </w:rPr>
        <w:t xml:space="preserve"> Задача педагогов - создать условия, в которых каждый ученик за время обучения в школе сможет сформировать набор компетентностей, помогающих ему активно включиться в жизнедеятельность современного социума. Толерантность, коммуникабельность, готовность к конструктивному диалогу, умение работать в команде и </w:t>
      </w:r>
      <w:proofErr w:type="spellStart"/>
      <w:r w:rsidR="00FE6D69" w:rsidRPr="001674C3">
        <w:rPr>
          <w:color w:val="000000"/>
          <w:sz w:val="28"/>
          <w:szCs w:val="28"/>
        </w:rPr>
        <w:t>креативность</w:t>
      </w:r>
      <w:proofErr w:type="spellEnd"/>
      <w:r w:rsidR="00FE6D69" w:rsidRPr="001674C3">
        <w:rPr>
          <w:color w:val="000000"/>
          <w:sz w:val="28"/>
          <w:szCs w:val="28"/>
        </w:rPr>
        <w:t>, а также самодеятельность, понимаемая как владение алгоритмами проектной деятельности, - компетентно</w:t>
      </w:r>
      <w:r>
        <w:rPr>
          <w:color w:val="000000"/>
          <w:sz w:val="28"/>
          <w:szCs w:val="28"/>
        </w:rPr>
        <w:t>сти, помогающие выпускнику</w:t>
      </w:r>
      <w:r w:rsidR="00FE6D69" w:rsidRPr="001674C3">
        <w:rPr>
          <w:color w:val="000000"/>
          <w:sz w:val="28"/>
          <w:szCs w:val="28"/>
        </w:rPr>
        <w:t xml:space="preserve"> стать </w:t>
      </w:r>
      <w:proofErr w:type="spellStart"/>
      <w:r w:rsidR="00FE6D69" w:rsidRPr="001674C3">
        <w:rPr>
          <w:color w:val="000000"/>
          <w:sz w:val="28"/>
          <w:szCs w:val="28"/>
        </w:rPr>
        <w:t>конкурентноспособным</w:t>
      </w:r>
      <w:proofErr w:type="spellEnd"/>
      <w:r w:rsidR="00FE6D69" w:rsidRPr="001674C3">
        <w:rPr>
          <w:color w:val="000000"/>
          <w:sz w:val="28"/>
          <w:szCs w:val="28"/>
        </w:rPr>
        <w:t xml:space="preserve"> в современном социуме.</w:t>
      </w:r>
    </w:p>
    <w:p w:rsidR="001674C3" w:rsidRDefault="001674C3" w:rsidP="001674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 </w:t>
      </w:r>
      <w:r w:rsidR="00FE6D69" w:rsidRPr="001674C3">
        <w:rPr>
          <w:color w:val="000000"/>
          <w:sz w:val="28"/>
          <w:szCs w:val="28"/>
        </w:rPr>
        <w:t>Внедряя профильное обучение</w:t>
      </w:r>
      <w:r w:rsidRPr="001674C3">
        <w:rPr>
          <w:color w:val="000000"/>
          <w:sz w:val="28"/>
          <w:szCs w:val="28"/>
        </w:rPr>
        <w:t xml:space="preserve">, </w:t>
      </w:r>
      <w:r w:rsidR="00FE6D69" w:rsidRPr="001674C3">
        <w:rPr>
          <w:color w:val="000000"/>
          <w:sz w:val="28"/>
          <w:szCs w:val="28"/>
        </w:rPr>
        <w:t> </w:t>
      </w:r>
      <w:r w:rsidRPr="001674C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E6D69" w:rsidRPr="001674C3">
        <w:rPr>
          <w:color w:val="000000"/>
          <w:sz w:val="28"/>
          <w:szCs w:val="28"/>
        </w:rPr>
        <w:t> педагогически</w:t>
      </w:r>
      <w:r w:rsidRPr="001674C3">
        <w:rPr>
          <w:color w:val="000000"/>
          <w:sz w:val="28"/>
          <w:szCs w:val="28"/>
        </w:rPr>
        <w:t>е</w:t>
      </w:r>
      <w:r w:rsidR="00FE6D69" w:rsidRPr="001674C3">
        <w:rPr>
          <w:color w:val="000000"/>
          <w:sz w:val="28"/>
          <w:szCs w:val="28"/>
        </w:rPr>
        <w:t xml:space="preserve"> коллектив</w:t>
      </w:r>
      <w:r w:rsidRPr="001674C3">
        <w:rPr>
          <w:color w:val="000000"/>
          <w:sz w:val="28"/>
          <w:szCs w:val="28"/>
        </w:rPr>
        <w:t>ы</w:t>
      </w:r>
      <w:r w:rsidR="00FE6D69" w:rsidRPr="001674C3">
        <w:rPr>
          <w:color w:val="000000"/>
          <w:sz w:val="28"/>
          <w:szCs w:val="28"/>
        </w:rPr>
        <w:t xml:space="preserve"> </w:t>
      </w:r>
      <w:r w:rsidRPr="001674C3">
        <w:rPr>
          <w:color w:val="000000"/>
          <w:sz w:val="28"/>
          <w:szCs w:val="28"/>
        </w:rPr>
        <w:t xml:space="preserve"> </w:t>
      </w:r>
      <w:proofErr w:type="gramStart"/>
      <w:r w:rsidR="00FE6D69" w:rsidRPr="001674C3">
        <w:rPr>
          <w:color w:val="000000"/>
          <w:sz w:val="28"/>
          <w:szCs w:val="28"/>
        </w:rPr>
        <w:t>осознал</w:t>
      </w:r>
      <w:r w:rsidRPr="001674C3">
        <w:rPr>
          <w:color w:val="000000"/>
          <w:sz w:val="28"/>
          <w:szCs w:val="28"/>
        </w:rPr>
        <w:t>и</w:t>
      </w:r>
      <w:r w:rsidR="00FE6D69" w:rsidRPr="001674C3">
        <w:rPr>
          <w:color w:val="000000"/>
          <w:sz w:val="28"/>
          <w:szCs w:val="28"/>
        </w:rPr>
        <w:t xml:space="preserve"> насколько велика</w:t>
      </w:r>
      <w:proofErr w:type="gramEnd"/>
      <w:r w:rsidR="00FE6D69" w:rsidRPr="001674C3">
        <w:rPr>
          <w:color w:val="000000"/>
          <w:sz w:val="28"/>
          <w:szCs w:val="28"/>
        </w:rPr>
        <w:t xml:space="preserve"> роль первых этапов профориентации, особенно </w:t>
      </w:r>
      <w:proofErr w:type="spellStart"/>
      <w:r w:rsidR="00FE6D69" w:rsidRPr="001674C3">
        <w:rPr>
          <w:color w:val="000000"/>
          <w:sz w:val="28"/>
          <w:szCs w:val="28"/>
        </w:rPr>
        <w:t>предпрофильной</w:t>
      </w:r>
      <w:proofErr w:type="spellEnd"/>
      <w:r w:rsidR="00FE6D69" w:rsidRPr="001674C3">
        <w:rPr>
          <w:color w:val="000000"/>
          <w:sz w:val="28"/>
          <w:szCs w:val="28"/>
        </w:rPr>
        <w:t xml:space="preserve"> подготовки в системе о</w:t>
      </w:r>
      <w:r w:rsidRPr="001674C3">
        <w:rPr>
          <w:color w:val="000000"/>
          <w:sz w:val="28"/>
          <w:szCs w:val="28"/>
        </w:rPr>
        <w:t>рганизации профильного обучения.</w:t>
      </w:r>
      <w:r w:rsidR="00FE6D69" w:rsidRPr="001674C3">
        <w:rPr>
          <w:color w:val="000000"/>
          <w:sz w:val="28"/>
          <w:szCs w:val="28"/>
        </w:rPr>
        <w:t xml:space="preserve"> Именно в 8-9 классе важно выявить интересы подростков, их способности, склонности, в том числе профессиональные.</w:t>
      </w:r>
      <w:r w:rsidR="00FE6D69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1674C3" w:rsidRDefault="001674C3" w:rsidP="001674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74C3">
        <w:rPr>
          <w:color w:val="000000"/>
          <w:sz w:val="28"/>
          <w:szCs w:val="28"/>
        </w:rPr>
        <w:t xml:space="preserve">       </w:t>
      </w:r>
      <w:r w:rsidR="00FE6D69" w:rsidRPr="001674C3">
        <w:rPr>
          <w:color w:val="000000"/>
          <w:sz w:val="28"/>
          <w:szCs w:val="28"/>
        </w:rPr>
        <w:t xml:space="preserve">Частью </w:t>
      </w:r>
      <w:proofErr w:type="spellStart"/>
      <w:r w:rsidR="00FE6D69" w:rsidRPr="001674C3">
        <w:rPr>
          <w:color w:val="000000"/>
          <w:sz w:val="28"/>
          <w:szCs w:val="28"/>
        </w:rPr>
        <w:t>предпрофильной</w:t>
      </w:r>
      <w:proofErr w:type="spellEnd"/>
      <w:r w:rsidR="00FE6D69" w:rsidRPr="001674C3">
        <w:rPr>
          <w:color w:val="000000"/>
          <w:sz w:val="28"/>
          <w:szCs w:val="28"/>
        </w:rPr>
        <w:t xml:space="preserve"> подготовки стали профессиональные пробы, направленные на то, чтобы ребята смогли попробовать свои силы, проявить себя</w:t>
      </w:r>
      <w:r>
        <w:rPr>
          <w:color w:val="000000"/>
          <w:sz w:val="28"/>
          <w:szCs w:val="28"/>
        </w:rPr>
        <w:t>.</w:t>
      </w:r>
    </w:p>
    <w:p w:rsidR="00AA7484" w:rsidRDefault="001674C3" w:rsidP="00AA74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6D69" w:rsidRPr="001674C3">
        <w:rPr>
          <w:color w:val="000000"/>
          <w:sz w:val="28"/>
          <w:szCs w:val="28"/>
        </w:rPr>
        <w:t>Результаты диагностик и проф</w:t>
      </w:r>
      <w:r>
        <w:rPr>
          <w:color w:val="000000"/>
          <w:sz w:val="28"/>
          <w:szCs w:val="28"/>
        </w:rPr>
        <w:t xml:space="preserve">ессиональных </w:t>
      </w:r>
      <w:r w:rsidR="00FE6D69" w:rsidRPr="001674C3">
        <w:rPr>
          <w:color w:val="000000"/>
          <w:sz w:val="28"/>
          <w:szCs w:val="28"/>
        </w:rPr>
        <w:t>проб влияют на выбор профильных предметов в 10 классе, но их влияние не так велико, как хотелось бы педагогам. Иногда мнение родителей, друзей, общественности и сомнение в выборе будущей профессии становятся определяющими, иногда дети выбирают не профиль, а учителя.</w:t>
      </w:r>
    </w:p>
    <w:p w:rsidR="00FE6D69" w:rsidRPr="00AA7484" w:rsidRDefault="00AA7484" w:rsidP="00AA74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6D69" w:rsidRPr="00AA7484">
        <w:rPr>
          <w:color w:val="000000"/>
          <w:sz w:val="28"/>
          <w:szCs w:val="28"/>
        </w:rPr>
        <w:t xml:space="preserve">Профильное обучение </w:t>
      </w:r>
      <w:r w:rsidRPr="00AA7484">
        <w:rPr>
          <w:color w:val="000000"/>
          <w:sz w:val="28"/>
          <w:szCs w:val="28"/>
        </w:rPr>
        <w:t xml:space="preserve"> </w:t>
      </w:r>
      <w:r w:rsidR="00FE6D69" w:rsidRPr="00AA7484">
        <w:rPr>
          <w:color w:val="000000"/>
          <w:sz w:val="28"/>
          <w:szCs w:val="28"/>
        </w:rPr>
        <w:t xml:space="preserve"> осуществляется на той материально – технической базе, которой располагает школа. Прежде </w:t>
      </w:r>
      <w:proofErr w:type="gramStart"/>
      <w:r w:rsidR="00FE6D69" w:rsidRPr="00AA7484">
        <w:rPr>
          <w:color w:val="000000"/>
          <w:sz w:val="28"/>
          <w:szCs w:val="28"/>
        </w:rPr>
        <w:t>всего</w:t>
      </w:r>
      <w:proofErr w:type="gramEnd"/>
      <w:r w:rsidR="00FE6D69" w:rsidRPr="00AA7484">
        <w:rPr>
          <w:color w:val="000000"/>
          <w:sz w:val="28"/>
          <w:szCs w:val="28"/>
        </w:rPr>
        <w:t xml:space="preserve"> это специализированные классы</w:t>
      </w:r>
      <w:r w:rsidRPr="00AA7484">
        <w:rPr>
          <w:color w:val="000000"/>
          <w:sz w:val="28"/>
          <w:szCs w:val="28"/>
        </w:rPr>
        <w:t>.</w:t>
      </w:r>
      <w:r w:rsidR="00FE6D69" w:rsidRPr="00AA7484">
        <w:rPr>
          <w:color w:val="000000"/>
          <w:sz w:val="28"/>
          <w:szCs w:val="28"/>
        </w:rPr>
        <w:t xml:space="preserve">, дооснащенные некоторыми новыми техническими средствами и другим новым оборудованием. </w:t>
      </w:r>
      <w:r w:rsidRPr="00AA7484">
        <w:rPr>
          <w:color w:val="000000"/>
          <w:sz w:val="28"/>
          <w:szCs w:val="28"/>
        </w:rPr>
        <w:t xml:space="preserve"> </w:t>
      </w:r>
    </w:p>
    <w:p w:rsidR="00FE6D69" w:rsidRDefault="00AA7484" w:rsidP="00AA74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  </w:t>
      </w:r>
      <w:r w:rsidRPr="00AA7484">
        <w:rPr>
          <w:color w:val="000000"/>
          <w:sz w:val="28"/>
          <w:szCs w:val="28"/>
        </w:rPr>
        <w:t xml:space="preserve">Занятия </w:t>
      </w:r>
      <w:r w:rsidR="00FE6D69" w:rsidRPr="00AA7484">
        <w:rPr>
          <w:color w:val="000000"/>
          <w:sz w:val="28"/>
          <w:szCs w:val="28"/>
        </w:rPr>
        <w:t xml:space="preserve">в профильных </w:t>
      </w:r>
      <w:r w:rsidRPr="00AA7484">
        <w:rPr>
          <w:color w:val="000000"/>
          <w:sz w:val="28"/>
          <w:szCs w:val="28"/>
        </w:rPr>
        <w:t xml:space="preserve"> классах </w:t>
      </w:r>
      <w:r w:rsidR="00FE6D69" w:rsidRPr="00AA7484">
        <w:rPr>
          <w:color w:val="000000"/>
          <w:sz w:val="28"/>
          <w:szCs w:val="28"/>
        </w:rPr>
        <w:t xml:space="preserve"> учителя первой и высшей категории, имеющие опыт работы по предмету более 15 лет. Развить способности ученика могут только </w:t>
      </w:r>
      <w:proofErr w:type="gramStart"/>
      <w:r w:rsidR="00FE6D69" w:rsidRPr="00AA7484">
        <w:rPr>
          <w:color w:val="000000"/>
          <w:sz w:val="28"/>
          <w:szCs w:val="28"/>
        </w:rPr>
        <w:t>учителя</w:t>
      </w:r>
      <w:proofErr w:type="gramEnd"/>
      <w:r w:rsidR="00FE6D69" w:rsidRPr="00AA7484">
        <w:rPr>
          <w:color w:val="000000"/>
          <w:sz w:val="28"/>
          <w:szCs w:val="28"/>
        </w:rPr>
        <w:t xml:space="preserve"> которые сами находятся в состоянии постоянного профессионального и нравственного развития</w:t>
      </w:r>
      <w:r>
        <w:rPr>
          <w:color w:val="000000"/>
          <w:sz w:val="28"/>
          <w:szCs w:val="28"/>
        </w:rPr>
        <w:t xml:space="preserve">. </w:t>
      </w:r>
    </w:p>
    <w:p w:rsidR="00FE6D69" w:rsidRPr="00AA7484" w:rsidRDefault="00AA7484" w:rsidP="00AA74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A7484">
        <w:rPr>
          <w:color w:val="000000"/>
          <w:sz w:val="28"/>
          <w:szCs w:val="28"/>
        </w:rPr>
        <w:t xml:space="preserve">        </w:t>
      </w:r>
      <w:r w:rsidR="00FE6D69" w:rsidRPr="00AA7484">
        <w:rPr>
          <w:color w:val="000000"/>
          <w:sz w:val="28"/>
          <w:szCs w:val="28"/>
        </w:rPr>
        <w:t xml:space="preserve">За годы после введения профильного обучения </w:t>
      </w:r>
      <w:r w:rsidRPr="00AA7484">
        <w:rPr>
          <w:color w:val="000000"/>
          <w:sz w:val="28"/>
          <w:szCs w:val="28"/>
        </w:rPr>
        <w:t xml:space="preserve">в округе  </w:t>
      </w:r>
      <w:r w:rsidR="00FE6D69" w:rsidRPr="00AA7484">
        <w:rPr>
          <w:color w:val="000000"/>
          <w:sz w:val="28"/>
          <w:szCs w:val="28"/>
        </w:rPr>
        <w:t xml:space="preserve"> отработан алгоритм действий по формированию будущих профи</w:t>
      </w:r>
      <w:r w:rsidRPr="00AA7484">
        <w:rPr>
          <w:color w:val="000000"/>
          <w:sz w:val="28"/>
          <w:szCs w:val="28"/>
        </w:rPr>
        <w:t>льных классов</w:t>
      </w:r>
      <w:r w:rsidR="00FE6D69" w:rsidRPr="00AA7484">
        <w:rPr>
          <w:color w:val="000000"/>
          <w:sz w:val="28"/>
          <w:szCs w:val="28"/>
        </w:rPr>
        <w:t xml:space="preserve">. </w:t>
      </w:r>
      <w:r w:rsidRPr="00AA7484">
        <w:rPr>
          <w:color w:val="000000"/>
          <w:sz w:val="28"/>
          <w:szCs w:val="28"/>
        </w:rPr>
        <w:t xml:space="preserve"> </w:t>
      </w:r>
    </w:p>
    <w:p w:rsidR="00FE6D69" w:rsidRDefault="00AA7484" w:rsidP="00FE6D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AA7484" w:rsidRPr="00AA7484" w:rsidRDefault="00AA7484" w:rsidP="00990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 xml:space="preserve">     </w:t>
      </w:r>
      <w:r w:rsidR="00FE6D69" w:rsidRPr="00AA7484">
        <w:rPr>
          <w:color w:val="000000"/>
          <w:sz w:val="28"/>
          <w:szCs w:val="28"/>
        </w:rPr>
        <w:t xml:space="preserve">Роль мотивации и </w:t>
      </w:r>
      <w:proofErr w:type="gramStart"/>
      <w:r w:rsidR="00FE6D69" w:rsidRPr="00AA7484">
        <w:rPr>
          <w:color w:val="000000"/>
          <w:sz w:val="28"/>
          <w:szCs w:val="28"/>
        </w:rPr>
        <w:t>стимулирования</w:t>
      </w:r>
      <w:proofErr w:type="gramEnd"/>
      <w:r w:rsidR="00FE6D69" w:rsidRPr="00AA7484">
        <w:rPr>
          <w:color w:val="000000"/>
          <w:sz w:val="28"/>
          <w:szCs w:val="28"/>
        </w:rPr>
        <w:t xml:space="preserve"> как педагогов так и обучающихся очень велика. Успехи старшеклассника должны быть отмечены. </w:t>
      </w:r>
      <w:r w:rsidRPr="00AA7484">
        <w:rPr>
          <w:color w:val="000000"/>
          <w:sz w:val="28"/>
          <w:szCs w:val="28"/>
        </w:rPr>
        <w:t xml:space="preserve">  </w:t>
      </w:r>
    </w:p>
    <w:p w:rsidR="00AA7484" w:rsidRDefault="00AA7484" w:rsidP="00990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</w:t>
      </w:r>
      <w:r w:rsidRPr="00AA7484">
        <w:rPr>
          <w:color w:val="000000"/>
          <w:sz w:val="28"/>
          <w:szCs w:val="28"/>
        </w:rPr>
        <w:t>К</w:t>
      </w:r>
      <w:r w:rsidR="00FE6D69" w:rsidRPr="00AA7484">
        <w:rPr>
          <w:color w:val="000000"/>
          <w:sz w:val="28"/>
          <w:szCs w:val="28"/>
        </w:rPr>
        <w:t xml:space="preserve">аждый старшеклассник </w:t>
      </w:r>
      <w:r w:rsidRPr="00AA7484">
        <w:rPr>
          <w:color w:val="000000"/>
          <w:sz w:val="28"/>
          <w:szCs w:val="28"/>
        </w:rPr>
        <w:t xml:space="preserve">муниципалитета </w:t>
      </w:r>
      <w:r w:rsidR="00FE6D69" w:rsidRPr="00AA7484">
        <w:rPr>
          <w:color w:val="000000"/>
          <w:sz w:val="28"/>
          <w:szCs w:val="28"/>
        </w:rPr>
        <w:t>имеет портфолио, разработанный школой документ. </w:t>
      </w:r>
      <w:hyperlink r:id="rId5" w:tooltip="Классные руководители" w:history="1">
        <w:r w:rsidRPr="00AA748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</w:t>
        </w:r>
        <w:r w:rsidR="00FE6D69" w:rsidRPr="00AA748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лассные руководители</w:t>
        </w:r>
      </w:hyperlink>
      <w:r w:rsidR="00FE6D69" w:rsidRPr="00AA7484">
        <w:rPr>
          <w:sz w:val="28"/>
          <w:szCs w:val="28"/>
        </w:rPr>
        <w:t>  следят за их пополнением, за своевременностью заполнения, проводят рефлексивные </w:t>
      </w:r>
      <w:hyperlink r:id="rId6" w:tooltip="Классный час" w:history="1">
        <w:r w:rsidR="00FE6D69" w:rsidRPr="00AA748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классные часы</w:t>
        </w:r>
      </w:hyperlink>
      <w:r w:rsidR="00FE6D69" w:rsidRPr="00AA7484">
        <w:rPr>
          <w:sz w:val="28"/>
          <w:szCs w:val="28"/>
        </w:rPr>
        <w:t>, индив</w:t>
      </w:r>
      <w:r w:rsidR="00FE6D69" w:rsidRPr="00AA7484">
        <w:rPr>
          <w:color w:val="000000"/>
          <w:sz w:val="28"/>
          <w:szCs w:val="28"/>
        </w:rPr>
        <w:t>идуальные беседы.</w:t>
      </w:r>
    </w:p>
    <w:p w:rsidR="00FE6D69" w:rsidRPr="00AA7484" w:rsidRDefault="00AA7484" w:rsidP="00990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E6D69" w:rsidRPr="00AA7484">
        <w:rPr>
          <w:color w:val="000000"/>
          <w:sz w:val="28"/>
          <w:szCs w:val="28"/>
        </w:rPr>
        <w:t xml:space="preserve">Ежегодно проводится </w:t>
      </w:r>
      <w:r w:rsidRPr="00AA7484">
        <w:rPr>
          <w:color w:val="000000"/>
          <w:sz w:val="28"/>
          <w:szCs w:val="28"/>
        </w:rPr>
        <w:t xml:space="preserve">муниципальный этапа Всероссийского </w:t>
      </w:r>
      <w:r w:rsidR="00FE6D69" w:rsidRPr="00AA7484">
        <w:rPr>
          <w:color w:val="000000"/>
          <w:sz w:val="28"/>
          <w:szCs w:val="28"/>
        </w:rPr>
        <w:t>конкурс</w:t>
      </w:r>
      <w:r w:rsidRPr="00AA7484">
        <w:rPr>
          <w:color w:val="000000"/>
          <w:sz w:val="28"/>
          <w:szCs w:val="28"/>
        </w:rPr>
        <w:t>а</w:t>
      </w:r>
      <w:r w:rsidR="00FE6D69" w:rsidRPr="00AA7484">
        <w:rPr>
          <w:color w:val="000000"/>
          <w:sz w:val="28"/>
          <w:szCs w:val="28"/>
        </w:rPr>
        <w:t xml:space="preserve"> «Ученик года»</w:t>
      </w:r>
      <w:r w:rsidRPr="00AA7484">
        <w:rPr>
          <w:color w:val="000000"/>
          <w:sz w:val="28"/>
          <w:szCs w:val="28"/>
        </w:rPr>
        <w:t xml:space="preserve">.  </w:t>
      </w:r>
      <w:r w:rsidR="00FE6D69" w:rsidRPr="00AA7484">
        <w:rPr>
          <w:color w:val="000000"/>
          <w:sz w:val="28"/>
          <w:szCs w:val="28"/>
        </w:rPr>
        <w:t>Основой для подведения итогов конкурса слу</w:t>
      </w:r>
      <w:r w:rsidR="008C68CB">
        <w:rPr>
          <w:color w:val="000000"/>
          <w:sz w:val="28"/>
          <w:szCs w:val="28"/>
        </w:rPr>
        <w:t>жат ученические портфолио. Муниципальное жюри</w:t>
      </w:r>
      <w:r w:rsidR="00FE6D69" w:rsidRPr="00AA7484">
        <w:rPr>
          <w:color w:val="000000"/>
          <w:sz w:val="28"/>
          <w:szCs w:val="28"/>
        </w:rPr>
        <w:t xml:space="preserve"> подво</w:t>
      </w:r>
      <w:r w:rsidRPr="00AA7484">
        <w:rPr>
          <w:color w:val="000000"/>
          <w:sz w:val="28"/>
          <w:szCs w:val="28"/>
        </w:rPr>
        <w:t xml:space="preserve">дит итоги с учетом достижений </w:t>
      </w:r>
      <w:proofErr w:type="gramStart"/>
      <w:r w:rsidRPr="00AA7484">
        <w:rPr>
          <w:color w:val="000000"/>
          <w:sz w:val="28"/>
          <w:szCs w:val="28"/>
        </w:rPr>
        <w:t>учащегося</w:t>
      </w:r>
      <w:proofErr w:type="gramEnd"/>
      <w:r w:rsidR="00FE6D69" w:rsidRPr="00AA7484">
        <w:rPr>
          <w:color w:val="000000"/>
          <w:sz w:val="28"/>
          <w:szCs w:val="28"/>
        </w:rPr>
        <w:t xml:space="preserve"> как в учебе</w:t>
      </w:r>
      <w:r w:rsidRPr="00AA7484">
        <w:rPr>
          <w:color w:val="000000"/>
          <w:sz w:val="28"/>
          <w:szCs w:val="28"/>
        </w:rPr>
        <w:t>,</w:t>
      </w:r>
      <w:r w:rsidR="00FE6D69" w:rsidRPr="00AA7484">
        <w:rPr>
          <w:color w:val="000000"/>
          <w:sz w:val="28"/>
          <w:szCs w:val="28"/>
        </w:rPr>
        <w:t xml:space="preserve"> так и в творческой, спортивной, общественной деятельности. </w:t>
      </w:r>
      <w:r w:rsidRPr="00AA7484">
        <w:rPr>
          <w:color w:val="000000"/>
          <w:sz w:val="28"/>
          <w:szCs w:val="28"/>
        </w:rPr>
        <w:t xml:space="preserve"> </w:t>
      </w:r>
    </w:p>
    <w:p w:rsidR="00FE6D69" w:rsidRDefault="00AA7484" w:rsidP="0099052A">
      <w:pPr>
        <w:pStyle w:val="a3"/>
        <w:shd w:val="clear" w:color="auto" w:fill="FFFFFF"/>
        <w:tabs>
          <w:tab w:val="left" w:pos="765"/>
        </w:tabs>
        <w:spacing w:before="375" w:beforeAutospacing="0" w:after="450" w:afterAutospacing="0"/>
        <w:jc w:val="both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</w:t>
      </w:r>
      <w:r w:rsidR="0077147B">
        <w:rPr>
          <w:rFonts w:ascii="Helvetica" w:hAnsi="Helvetica" w:cs="Helvetica"/>
          <w:color w:val="000000"/>
          <w:sz w:val="26"/>
          <w:szCs w:val="26"/>
        </w:rPr>
        <w:t xml:space="preserve">   </w:t>
      </w:r>
      <w:proofErr w:type="gramStart"/>
      <w:r w:rsidRPr="00AA7484">
        <w:rPr>
          <w:color w:val="000000"/>
          <w:sz w:val="28"/>
          <w:szCs w:val="28"/>
        </w:rPr>
        <w:t>Старшеклассники, обучающиеся в профильных классах чаще всего являются</w:t>
      </w:r>
      <w:proofErr w:type="gramEnd"/>
      <w:r w:rsidRPr="00AA7484">
        <w:rPr>
          <w:color w:val="000000"/>
          <w:sz w:val="28"/>
          <w:szCs w:val="28"/>
        </w:rPr>
        <w:t xml:space="preserve"> призерами регионального, муниципального и школьного этапов всероссийской олимпиады школьников.</w:t>
      </w:r>
      <w:r>
        <w:rPr>
          <w:rFonts w:ascii="Helvetica" w:hAnsi="Helvetica" w:cs="Helvetica"/>
          <w:color w:val="000000"/>
          <w:sz w:val="26"/>
          <w:szCs w:val="26"/>
        </w:rPr>
        <w:t xml:space="preserve">  </w:t>
      </w:r>
      <w:r w:rsidRPr="0077147B">
        <w:rPr>
          <w:color w:val="000000"/>
          <w:sz w:val="28"/>
          <w:szCs w:val="28"/>
        </w:rPr>
        <w:t xml:space="preserve">В 2020-2021 учебном году </w:t>
      </w:r>
      <w:r w:rsidR="0077147B" w:rsidRPr="0077147B">
        <w:rPr>
          <w:color w:val="000000"/>
          <w:sz w:val="28"/>
          <w:szCs w:val="28"/>
        </w:rPr>
        <w:t xml:space="preserve">79 </w:t>
      </w:r>
      <w:r w:rsidR="0077147B">
        <w:rPr>
          <w:color w:val="000000"/>
          <w:sz w:val="28"/>
          <w:szCs w:val="28"/>
        </w:rPr>
        <w:t xml:space="preserve">из 87 </w:t>
      </w:r>
      <w:r w:rsidR="0077147B" w:rsidRPr="0077147B">
        <w:rPr>
          <w:color w:val="000000"/>
          <w:sz w:val="28"/>
          <w:szCs w:val="28"/>
        </w:rPr>
        <w:t>учащихся профильных классов приняли участие во всероссийской олимпиаде школьников. 75 из них стали победителями и призерами по различным общеобразовательным предметам.</w:t>
      </w:r>
      <w:r w:rsidR="0077147B">
        <w:rPr>
          <w:rFonts w:ascii="Helvetica" w:hAnsi="Helvetica" w:cs="Helvetica"/>
          <w:color w:val="000000"/>
          <w:sz w:val="26"/>
          <w:szCs w:val="26"/>
        </w:rPr>
        <w:t xml:space="preserve">  </w:t>
      </w:r>
    </w:p>
    <w:p w:rsidR="00FE6D69" w:rsidRDefault="0077147B" w:rsidP="00FE6D6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7350D8" w:rsidRDefault="0099052A"/>
    <w:sectPr w:rsidR="007350D8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69"/>
    <w:rsid w:val="00072FA3"/>
    <w:rsid w:val="000B384A"/>
    <w:rsid w:val="000C5B7C"/>
    <w:rsid w:val="00153251"/>
    <w:rsid w:val="001674C3"/>
    <w:rsid w:val="00232521"/>
    <w:rsid w:val="0036173F"/>
    <w:rsid w:val="005038E7"/>
    <w:rsid w:val="00542A29"/>
    <w:rsid w:val="007648B8"/>
    <w:rsid w:val="0077147B"/>
    <w:rsid w:val="008C68CB"/>
    <w:rsid w:val="0099052A"/>
    <w:rsid w:val="00AA7484"/>
    <w:rsid w:val="00D357B7"/>
    <w:rsid w:val="00DE526D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D69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FE6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j_chas/" TargetMode="Externa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zakaz_sotcialmz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2021-08-01T16:21:00Z</dcterms:created>
  <dcterms:modified xsi:type="dcterms:W3CDTF">2021-08-01T16:46:00Z</dcterms:modified>
</cp:coreProperties>
</file>